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76B5" w14:textId="5C2BA250" w:rsidR="00E65E73" w:rsidRPr="00E65E73" w:rsidRDefault="00F42DB6" w:rsidP="000B0332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36"/>
          <w:szCs w:val="36"/>
        </w:rPr>
      </w:pPr>
      <w:r>
        <w:fldChar w:fldCharType="begin"/>
      </w:r>
      <w:r>
        <w:instrText xml:space="preserve"> HYPERLINK "http://www.cvent.com/events/5th-annual-global-strategy-and-emerging-markets-gsem-conference-competing-in-the-digital-world/event-summary-379619bb985a4bcf8488d1e551f80046.aspx" </w:instrText>
      </w:r>
      <w:r>
        <w:fldChar w:fldCharType="separate"/>
      </w:r>
      <w:r w:rsidR="0072451A" w:rsidRPr="00BB2224">
        <w:rPr>
          <w:rStyle w:val="Hyperlink"/>
          <w:rFonts w:ascii="Palatino Linotype" w:hAnsi="Palatino Linotype"/>
          <w:b/>
          <w:sz w:val="36"/>
          <w:szCs w:val="36"/>
        </w:rPr>
        <w:t>Fif</w:t>
      </w:r>
      <w:r w:rsidR="00E65E73" w:rsidRPr="00BB2224">
        <w:rPr>
          <w:rStyle w:val="Hyperlink"/>
          <w:rFonts w:ascii="Palatino Linotype" w:hAnsi="Palatino Linotype"/>
          <w:b/>
          <w:sz w:val="36"/>
          <w:szCs w:val="36"/>
        </w:rPr>
        <w:t>th Annual</w:t>
      </w:r>
      <w:r w:rsidR="00C55398" w:rsidRPr="00BB2224">
        <w:rPr>
          <w:rStyle w:val="Hyperlink"/>
          <w:rFonts w:ascii="Palatino Linotype" w:hAnsi="Palatino Linotype"/>
          <w:b/>
          <w:sz w:val="36"/>
          <w:szCs w:val="36"/>
        </w:rPr>
        <w:t xml:space="preserve"> </w:t>
      </w:r>
      <w:r w:rsidR="00E65E73" w:rsidRPr="00BB2224">
        <w:rPr>
          <w:rStyle w:val="Hyperlink"/>
          <w:rFonts w:ascii="Palatino Linotype" w:hAnsi="Palatino Linotype"/>
          <w:b/>
          <w:i/>
          <w:iCs/>
          <w:sz w:val="36"/>
          <w:szCs w:val="36"/>
        </w:rPr>
        <w:t>Global Strategy and Emerging Markets</w:t>
      </w:r>
      <w:r>
        <w:rPr>
          <w:rStyle w:val="Hyperlink"/>
          <w:rFonts w:ascii="Palatino Linotype" w:hAnsi="Palatino Linotype"/>
          <w:b/>
          <w:i/>
          <w:iCs/>
          <w:sz w:val="36"/>
          <w:szCs w:val="36"/>
        </w:rPr>
        <w:fldChar w:fldCharType="end"/>
      </w:r>
      <w:r w:rsidR="00E65E73" w:rsidRPr="00C55398">
        <w:rPr>
          <w:rFonts w:ascii="Palatino Linotype" w:hAnsi="Palatino Linotype"/>
          <w:b/>
          <w:i/>
          <w:iCs/>
          <w:color w:val="000000" w:themeColor="text1"/>
          <w:sz w:val="36"/>
          <w:szCs w:val="36"/>
        </w:rPr>
        <w:t xml:space="preserve"> (GSEM)</w:t>
      </w:r>
      <w:r w:rsidR="00E65E73" w:rsidRPr="00E65E73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Conference: Competing in the Digital World</w:t>
      </w:r>
    </w:p>
    <w:p w14:paraId="1CEF1143" w14:textId="20EE4C66" w:rsidR="005825AA" w:rsidRDefault="00713BAA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  <w:r w:rsidRPr="00F403D0">
        <w:rPr>
          <w:rFonts w:ascii="Times New Roman" w:eastAsia="Times New Roman" w:hAnsi="Times New Roman" w:cs="Times New Roman"/>
        </w:rPr>
        <w:fldChar w:fldCharType="begin"/>
      </w:r>
      <w:r w:rsidRPr="00F403D0">
        <w:rPr>
          <w:rFonts w:ascii="Times New Roman" w:eastAsia="Times New Roman" w:hAnsi="Times New Roman" w:cs="Times New Roman"/>
        </w:rPr>
        <w:instrText xml:space="preserve"> INCLUDEPICTURE "https://wearesocial-net.s3.amazonaws.com/wp-content/uploads/2017/01/digital-in-2017-cropped.jpg" \* MERGEFORMATINET </w:instrText>
      </w:r>
      <w:r w:rsidRPr="00F403D0">
        <w:rPr>
          <w:rFonts w:ascii="Times New Roman" w:eastAsia="Times New Roman" w:hAnsi="Times New Roman" w:cs="Times New Roman"/>
        </w:rPr>
        <w:fldChar w:fldCharType="end"/>
      </w:r>
      <w:r w:rsidR="009B3377">
        <w:rPr>
          <w:rFonts w:ascii="Sitka Display" w:hAnsi="Sitka Display"/>
          <w:b/>
          <w:color w:val="800000"/>
          <w:sz w:val="24"/>
        </w:rPr>
        <w:t xml:space="preserve"> </w:t>
      </w:r>
      <w:r w:rsidR="00761164">
        <w:rPr>
          <w:rFonts w:ascii="Sitka Display" w:hAnsi="Sitka Display"/>
          <w:b/>
          <w:color w:val="800000"/>
          <w:sz w:val="24"/>
        </w:rPr>
        <w:t>Nov 7-8</w:t>
      </w:r>
      <w:r w:rsidR="006F5121" w:rsidRPr="00FB67B6">
        <w:rPr>
          <w:rFonts w:ascii="Palatino Linotype" w:hAnsi="Palatino Linotype"/>
          <w:b/>
          <w:color w:val="800000"/>
          <w:sz w:val="24"/>
          <w:szCs w:val="24"/>
        </w:rPr>
        <w:t>, 2020</w:t>
      </w:r>
    </w:p>
    <w:p w14:paraId="1969BF87" w14:textId="77777777" w:rsidR="005522C9" w:rsidRPr="00FB67B6" w:rsidRDefault="005522C9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</w:p>
    <w:p w14:paraId="3188FA53" w14:textId="41173545" w:rsidR="00F06F66" w:rsidRDefault="00A463AD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  <w:r>
        <w:rPr>
          <w:rFonts w:ascii="Palatino Linotype" w:hAnsi="Palatino Linotype"/>
          <w:b/>
          <w:color w:val="800000"/>
          <w:sz w:val="24"/>
          <w:szCs w:val="24"/>
        </w:rPr>
        <w:t xml:space="preserve">Virtual </w:t>
      </w:r>
      <w:r w:rsidR="00033E0B">
        <w:rPr>
          <w:rFonts w:ascii="Palatino Linotype" w:hAnsi="Palatino Linotype"/>
          <w:b/>
          <w:color w:val="800000"/>
          <w:sz w:val="24"/>
          <w:szCs w:val="24"/>
        </w:rPr>
        <w:t>conference</w:t>
      </w:r>
      <w:r>
        <w:rPr>
          <w:rFonts w:ascii="Palatino Linotype" w:hAnsi="Palatino Linotype"/>
          <w:b/>
          <w:color w:val="800000"/>
          <w:sz w:val="24"/>
          <w:szCs w:val="24"/>
        </w:rPr>
        <w:t xml:space="preserve"> hosted by </w:t>
      </w:r>
      <w:r w:rsidR="00270F0D">
        <w:rPr>
          <w:rFonts w:ascii="Palatino Linotype" w:hAnsi="Palatino Linotype"/>
          <w:b/>
          <w:color w:val="800000"/>
          <w:sz w:val="24"/>
          <w:szCs w:val="24"/>
        </w:rPr>
        <w:t>Cornell S.C. Johnson College of Business</w:t>
      </w:r>
    </w:p>
    <w:p w14:paraId="22716D2A" w14:textId="77777777" w:rsidR="00033E0B" w:rsidRDefault="00033E0B" w:rsidP="00EA72F8">
      <w:pPr>
        <w:spacing w:after="0"/>
        <w:jc w:val="center"/>
        <w:rPr>
          <w:rFonts w:ascii="Palatino Linotype" w:hAnsi="Palatino Linotype"/>
          <w:b/>
          <w:color w:val="800000"/>
          <w:sz w:val="24"/>
          <w:szCs w:val="24"/>
        </w:rPr>
      </w:pPr>
    </w:p>
    <w:p w14:paraId="22A2B032" w14:textId="1702C7AA" w:rsidR="009C6BFC" w:rsidRPr="00FB67B6" w:rsidRDefault="000F3890" w:rsidP="00EA72F8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</w:pPr>
      <w:r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C</w:t>
      </w:r>
      <w:r w:rsidR="005E26C9" w:rsidRPr="00FB67B6">
        <w:rPr>
          <w:rFonts w:ascii="Palatino Linotype" w:eastAsia="SimSun" w:hAnsi="Palatino Linotype" w:cs="Times New Roman" w:hint="eastAsia"/>
          <w:b/>
          <w:bCs/>
          <w:color w:val="000000"/>
          <w:sz w:val="24"/>
          <w:szCs w:val="24"/>
          <w:lang w:eastAsia="zh-CN"/>
        </w:rPr>
        <w:t>o</w:t>
      </w:r>
      <w:r w:rsidR="005E26C9"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-c</w:t>
      </w:r>
      <w:r w:rsidR="009C6BFC" w:rsidRPr="00FB67B6">
        <w:rPr>
          <w:rFonts w:ascii="Palatino Linotype" w:eastAsia="SimSun" w:hAnsi="Palatino Linotype" w:cs="Times New Roman"/>
          <w:b/>
          <w:bCs/>
          <w:color w:val="000000"/>
          <w:sz w:val="24"/>
          <w:szCs w:val="24"/>
          <w:lang w:eastAsia="zh-CN"/>
        </w:rPr>
        <w:t>hairs</w:t>
      </w:r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: </w:t>
      </w:r>
      <w:hyperlink r:id="rId8" w:history="1">
        <w:r w:rsidR="009C6BFC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Lourdes Casanova</w:t>
        </w:r>
      </w:hyperlink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, </w:t>
      </w:r>
      <w:hyperlink r:id="rId9" w:history="1">
        <w:r w:rsidR="009C6BFC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Chris Marquis</w:t>
        </w:r>
      </w:hyperlink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, </w:t>
      </w:r>
      <w:hyperlink r:id="rId10" w:history="1">
        <w:r w:rsidR="009C6BFC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Mike Peng</w:t>
        </w:r>
      </w:hyperlink>
      <w:r w:rsidR="009C6BFC" w:rsidRPr="00FB67B6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, </w:t>
      </w:r>
      <w:hyperlink r:id="rId11" w:history="1">
        <w:r w:rsidR="009C6BFC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 xml:space="preserve">Ravi </w:t>
        </w:r>
        <w:proofErr w:type="spellStart"/>
        <w:r w:rsidR="009C6BFC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Ramamurti</w:t>
        </w:r>
        <w:proofErr w:type="spellEnd"/>
      </w:hyperlink>
      <w:r w:rsidR="00EB5A2F">
        <w:rPr>
          <w:rFonts w:ascii="Palatino Linotype" w:eastAsia="SimSun" w:hAnsi="Palatino Linotype" w:cs="Times New Roman"/>
          <w:color w:val="000000"/>
          <w:sz w:val="24"/>
          <w:szCs w:val="24"/>
          <w:lang w:eastAsia="zh-CN"/>
        </w:rPr>
        <w:t xml:space="preserve">, </w:t>
      </w:r>
      <w:hyperlink r:id="rId12" w:history="1">
        <w:r w:rsidR="00EB5A2F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Dan</w:t>
        </w:r>
        <w:r w:rsidR="007F0D6E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iel</w:t>
        </w:r>
        <w:r w:rsidR="00EB5A2F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 xml:space="preserve"> </w:t>
        </w:r>
        <w:r w:rsidR="0045360F" w:rsidRPr="00BB2224">
          <w:rPr>
            <w:rStyle w:val="Hyperlink"/>
            <w:rFonts w:ascii="Palatino Linotype" w:eastAsia="SimSun" w:hAnsi="Palatino Linotype" w:cs="Times New Roman"/>
            <w:sz w:val="24"/>
            <w:szCs w:val="24"/>
            <w:lang w:eastAsia="zh-CN"/>
          </w:rPr>
          <w:t>Shapiro</w:t>
        </w:r>
      </w:hyperlink>
    </w:p>
    <w:p w14:paraId="058C5899" w14:textId="77777777" w:rsidR="009C6BFC" w:rsidRPr="00FB67B6" w:rsidRDefault="009C6BFC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sz w:val="24"/>
          <w:szCs w:val="24"/>
          <w:lang w:eastAsia="zh-CN"/>
        </w:rPr>
      </w:pPr>
    </w:p>
    <w:p w14:paraId="7DB5FC16" w14:textId="7D6769AD" w:rsidR="002C03A5" w:rsidRPr="00BB2224" w:rsidRDefault="006F5121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lang w:eastAsia="zh-CN"/>
        </w:rPr>
      </w:pPr>
      <w:r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Cornell University </w:t>
      </w:r>
      <w:hyperlink r:id="rId13" w:history="1">
        <w:r w:rsidRPr="00BB2224">
          <w:rPr>
            <w:rStyle w:val="Hyperlink"/>
            <w:rFonts w:ascii="Palatino Linotype" w:eastAsia="SimSun" w:hAnsi="Palatino Linotype" w:cstheme="minorHAnsi"/>
            <w:color w:val="000000" w:themeColor="text1"/>
            <w:lang w:eastAsia="zh-CN"/>
          </w:rPr>
          <w:t>Emerging Markets Institute</w:t>
        </w:r>
      </w:hyperlink>
      <w:r w:rsidRPr="00BB2224">
        <w:rPr>
          <w:rFonts w:ascii="Palatino Linotype" w:eastAsia="SimSun" w:hAnsi="Palatino Linotype" w:cstheme="minorHAnsi"/>
          <w:color w:val="000000" w:themeColor="text1"/>
          <w:lang w:eastAsia="zh-CN"/>
        </w:rPr>
        <w:t xml:space="preserve"> </w:t>
      </w:r>
      <w:r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(EMI) and partners </w:t>
      </w:r>
      <w:r w:rsidR="008D33D4" w:rsidRPr="00BB2224">
        <w:rPr>
          <w:rFonts w:ascii="Palatino Linotype" w:eastAsia="SimSun" w:hAnsi="Palatino Linotype" w:cstheme="minorHAnsi"/>
          <w:color w:val="000000"/>
          <w:lang w:eastAsia="zh-CN"/>
        </w:rPr>
        <w:t>—</w:t>
      </w:r>
      <w:r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</w:t>
      </w:r>
      <w:r w:rsidR="008F3351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Northeastern University Center for Emerging Markets (CEM), The Simon Fraser University Jack Austin Centre For Asia Pacific Business Studies, and 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>The University of Texas at Dallas Center for Global Business (CGB)</w:t>
      </w:r>
      <w:r w:rsidR="00641563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— are pleased to announce the </w:t>
      </w:r>
      <w:r w:rsidR="002C03A5" w:rsidRPr="00BB2224">
        <w:rPr>
          <w:rFonts w:ascii="Palatino Linotype" w:eastAsia="Adobe Gothic Std B" w:hAnsi="Palatino Linotype" w:cstheme="minorHAnsi"/>
          <w:b/>
          <w:i/>
          <w:u w:val="single"/>
          <w:lang w:eastAsia="zh-CN"/>
        </w:rPr>
        <w:t>f</w:t>
      </w:r>
      <w:r w:rsidRPr="00BB2224">
        <w:rPr>
          <w:rFonts w:ascii="Palatino Linotype" w:eastAsia="Adobe Gothic Std B" w:hAnsi="Palatino Linotype" w:cstheme="minorHAnsi"/>
          <w:b/>
          <w:i/>
          <w:u w:val="single"/>
          <w:lang w:eastAsia="zh-CN"/>
        </w:rPr>
        <w:t>ifth</w:t>
      </w:r>
      <w:r w:rsidR="002C03A5" w:rsidRPr="00BB2224">
        <w:rPr>
          <w:rFonts w:ascii="Palatino Linotype" w:eastAsia="SimSun" w:hAnsi="Palatino Linotype" w:cstheme="minorHAnsi"/>
          <w:lang w:eastAsia="zh-CN"/>
        </w:rPr>
        <w:t xml:space="preserve"> 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>annual Global Strategy and Emerging Markets (GSEM) Conference. Previous GSEM conferences have been held in Miami (2016), Boston (2017)</w:t>
      </w:r>
      <w:r w:rsidR="005E49C0" w:rsidRPr="00BB2224">
        <w:rPr>
          <w:rFonts w:ascii="Palatino Linotype" w:eastAsia="SimSun" w:hAnsi="Palatino Linotype" w:cstheme="minorHAnsi"/>
          <w:color w:val="000000"/>
          <w:lang w:eastAsia="zh-CN"/>
        </w:rPr>
        <w:t>,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Miami (2018)</w:t>
      </w:r>
      <w:r w:rsidR="005E49C0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and Dallas (2019)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>. This conference provides a platform to bring together senior and junior scholars, doctoral students, and practitioners in the fields of international business, strategic management, cross-cultural management,</w:t>
      </w:r>
      <w:r w:rsidR="00525687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technology strategy, and global entrepreneurship with </w:t>
      </w:r>
      <w:r w:rsidR="0057247A" w:rsidRPr="00BB2224">
        <w:rPr>
          <w:rFonts w:ascii="Palatino Linotype" w:eastAsia="SimSun" w:hAnsi="Palatino Linotype" w:cstheme="minorHAnsi"/>
          <w:color w:val="000000"/>
          <w:lang w:eastAsia="zh-CN"/>
        </w:rPr>
        <w:t>shared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interest</w:t>
      </w:r>
      <w:r w:rsidR="0057247A" w:rsidRPr="00BB2224">
        <w:rPr>
          <w:rFonts w:ascii="Palatino Linotype" w:eastAsia="SimSun" w:hAnsi="Palatino Linotype" w:cstheme="minorHAnsi"/>
          <w:color w:val="000000"/>
          <w:lang w:eastAsia="zh-CN"/>
        </w:rPr>
        <w:t>s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</w:t>
      </w:r>
      <w:r w:rsidR="0057247A" w:rsidRPr="00BB2224">
        <w:rPr>
          <w:rFonts w:ascii="Palatino Linotype" w:eastAsia="SimSun" w:hAnsi="Palatino Linotype" w:cstheme="minorHAnsi"/>
          <w:color w:val="000000"/>
          <w:lang w:eastAsia="zh-CN"/>
        </w:rPr>
        <w:t>i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n </w:t>
      </w:r>
      <w:r w:rsidR="008D33D4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global strategy, 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>emerging markets</w:t>
      </w:r>
      <w:r w:rsidR="008D33D4" w:rsidRPr="00BB2224">
        <w:rPr>
          <w:rFonts w:ascii="Palatino Linotype" w:eastAsia="SimSun" w:hAnsi="Palatino Linotype" w:cstheme="minorHAnsi"/>
          <w:color w:val="000000"/>
          <w:lang w:eastAsia="zh-CN"/>
        </w:rPr>
        <w:t>,</w:t>
      </w:r>
      <w:r w:rsidR="005E49C0" w:rsidRPr="00BB2224">
        <w:rPr>
          <w:rFonts w:ascii="Palatino Linotype" w:eastAsia="SimSun" w:hAnsi="Palatino Linotype" w:cstheme="minorHAnsi"/>
          <w:color w:val="000000"/>
          <w:lang w:eastAsia="zh-CN"/>
        </w:rPr>
        <w:t xml:space="preserve"> and emerging market multinationals</w:t>
      </w:r>
      <w:r w:rsidR="002C03A5" w:rsidRPr="00BB2224">
        <w:rPr>
          <w:rFonts w:ascii="Palatino Linotype" w:eastAsia="SimSun" w:hAnsi="Palatino Linotype" w:cstheme="minorHAnsi"/>
          <w:color w:val="000000"/>
          <w:lang w:eastAsia="zh-CN"/>
        </w:rPr>
        <w:t>.</w:t>
      </w:r>
    </w:p>
    <w:p w14:paraId="4174B8BA" w14:textId="35DF7D68" w:rsidR="00AF45B7" w:rsidRPr="00BB2224" w:rsidRDefault="00AF45B7" w:rsidP="00EA72F8">
      <w:pPr>
        <w:spacing w:after="0" w:line="240" w:lineRule="auto"/>
        <w:jc w:val="both"/>
        <w:rPr>
          <w:rFonts w:ascii="Palatino Linotype" w:eastAsia="SimSun" w:hAnsi="Palatino Linotype" w:cstheme="minorHAnsi"/>
          <w:color w:val="000000"/>
          <w:lang w:eastAsia="zh-CN"/>
        </w:rPr>
      </w:pPr>
    </w:p>
    <w:p w14:paraId="61D450A2" w14:textId="69342C6E" w:rsidR="009819E7" w:rsidRPr="00BB2224" w:rsidRDefault="009819E7" w:rsidP="00DD5F81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lang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The theme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of GSEM </w:t>
      </w:r>
      <w:r w:rsidR="007C6E78" w:rsidRPr="00BB2224">
        <w:rPr>
          <w:rFonts w:ascii="Palatino Linotype" w:eastAsia="SimSun" w:hAnsi="Palatino Linotype" w:cs="Times New Roman"/>
          <w:color w:val="000000"/>
          <w:lang w:eastAsia="zh-CN"/>
        </w:rPr>
        <w:t>2020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is “</w:t>
      </w:r>
      <w:r w:rsidR="004F4B41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Competing in the </w:t>
      </w:r>
      <w:r w:rsidR="00F15B15" w:rsidRPr="00BB2224">
        <w:rPr>
          <w:rFonts w:ascii="Palatino Linotype" w:eastAsia="SimSun" w:hAnsi="Palatino Linotype" w:cs="Times New Roman"/>
          <w:color w:val="000000"/>
          <w:lang w:eastAsia="zh-CN"/>
        </w:rPr>
        <w:t>D</w:t>
      </w:r>
      <w:r w:rsidR="004F4B41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igital </w:t>
      </w:r>
      <w:r w:rsidR="00F15B15" w:rsidRPr="00BB2224">
        <w:rPr>
          <w:rFonts w:ascii="Palatino Linotype" w:eastAsia="SimSun" w:hAnsi="Palatino Linotype" w:cs="Times New Roman"/>
          <w:color w:val="000000"/>
          <w:lang w:eastAsia="zh-CN"/>
        </w:rPr>
        <w:t>W</w:t>
      </w:r>
      <w:r w:rsidR="004F4B41" w:rsidRPr="00BB2224">
        <w:rPr>
          <w:rFonts w:ascii="Palatino Linotype" w:eastAsia="SimSun" w:hAnsi="Palatino Linotype" w:cs="Times New Roman"/>
          <w:color w:val="000000"/>
          <w:lang w:eastAsia="zh-CN"/>
        </w:rPr>
        <w:t>ord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.” </w:t>
      </w:r>
      <w:r w:rsidR="0092084D" w:rsidRPr="00BB2224">
        <w:rPr>
          <w:rFonts w:ascii="Palatino Linotype" w:eastAsia="SimSun" w:hAnsi="Palatino Linotype" w:cs="Times New Roman"/>
          <w:color w:val="000000"/>
          <w:lang w:eastAsia="zh-CN"/>
        </w:rPr>
        <w:t>Digital</w:t>
      </w:r>
      <w:r w:rsidR="00B02E0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92084D" w:rsidRPr="00BB2224">
        <w:rPr>
          <w:rFonts w:ascii="Palatino Linotype" w:eastAsia="SimSun" w:hAnsi="Palatino Linotype" w:cs="Times New Roman"/>
          <w:color w:val="000000"/>
          <w:lang w:eastAsia="zh-CN"/>
        </w:rPr>
        <w:t>technologies</w:t>
      </w:r>
      <w:r w:rsidR="00F86EAC" w:rsidRPr="00BB2224">
        <w:rPr>
          <w:rFonts w:ascii="Palatino Linotype" w:eastAsia="SimSun" w:hAnsi="Palatino Linotype" w:cs="Times New Roman"/>
          <w:color w:val="000000"/>
          <w:lang w:eastAsia="zh-CN"/>
        </w:rPr>
        <w:t>—</w:t>
      </w:r>
      <w:r w:rsidR="002C54C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including </w:t>
      </w:r>
      <w:r w:rsidR="001030B0" w:rsidRPr="00BB2224">
        <w:rPr>
          <w:rFonts w:ascii="Palatino Linotype" w:eastAsia="SimSun" w:hAnsi="Palatino Linotype" w:cs="Times New Roman"/>
          <w:color w:val="000000"/>
          <w:lang w:eastAsia="zh-CN"/>
        </w:rPr>
        <w:t>internet of things, 5G, cloud</w:t>
      </w:r>
      <w:r w:rsidR="002C54C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computing</w:t>
      </w:r>
      <w:r w:rsidR="001030B0" w:rsidRPr="00BB2224">
        <w:rPr>
          <w:rFonts w:ascii="Palatino Linotype" w:eastAsia="SimSun" w:hAnsi="Palatino Linotype" w:cs="Times New Roman"/>
          <w:color w:val="000000"/>
          <w:lang w:eastAsia="zh-CN"/>
        </w:rPr>
        <w:t>, AI, big data, and other</w:t>
      </w:r>
      <w:r w:rsidR="003B594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1868E2" w:rsidRPr="00BB2224">
        <w:rPr>
          <w:rFonts w:ascii="Palatino Linotype" w:eastAsia="SimSun" w:hAnsi="Palatino Linotype" w:cs="Times New Roman"/>
          <w:color w:val="000000"/>
          <w:lang w:eastAsia="zh-CN"/>
        </w:rPr>
        <w:t>new</w:t>
      </w:r>
      <w:r w:rsidR="001030B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information technologies</w:t>
      </w:r>
      <w:r w:rsidR="00F86EAC" w:rsidRPr="00BB2224">
        <w:rPr>
          <w:rFonts w:ascii="Palatino Linotype" w:eastAsia="SimSun" w:hAnsi="Palatino Linotype" w:cs="Times New Roman"/>
          <w:color w:val="000000"/>
          <w:lang w:eastAsia="zh-CN"/>
        </w:rPr>
        <w:t>—</w:t>
      </w:r>
      <w:r w:rsidR="0021736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are </w:t>
      </w:r>
      <w:r w:rsidR="00104366" w:rsidRPr="00BB2224">
        <w:rPr>
          <w:rFonts w:ascii="Palatino Linotype" w:eastAsia="SimSun" w:hAnsi="Palatino Linotype" w:cs="Times New Roman"/>
          <w:color w:val="000000"/>
          <w:lang w:eastAsia="zh-CN"/>
        </w:rPr>
        <w:t>profound</w:t>
      </w:r>
      <w:r w:rsidR="00C9450B" w:rsidRPr="00BB2224">
        <w:rPr>
          <w:rFonts w:ascii="Palatino Linotype" w:eastAsia="SimSun" w:hAnsi="Palatino Linotype" w:cs="Times New Roman"/>
          <w:color w:val="000000"/>
          <w:lang w:eastAsia="zh-CN"/>
        </w:rPr>
        <w:t>ly</w:t>
      </w:r>
      <w:r w:rsidR="0098669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C9450B" w:rsidRPr="00BB2224">
        <w:rPr>
          <w:rFonts w:ascii="Palatino Linotype" w:eastAsia="SimSun" w:hAnsi="Palatino Linotype" w:cs="Times New Roman"/>
          <w:color w:val="000000"/>
          <w:lang w:eastAsia="zh-CN"/>
        </w:rPr>
        <w:t>influencing</w:t>
      </w:r>
      <w:r w:rsidR="0021736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the global </w:t>
      </w:r>
      <w:r w:rsidR="00175AA4" w:rsidRPr="00BB2224">
        <w:rPr>
          <w:rFonts w:ascii="Palatino Linotype" w:eastAsia="SimSun" w:hAnsi="Palatino Linotype" w:cs="Times New Roman"/>
          <w:color w:val="000000"/>
          <w:lang w:eastAsia="zh-CN"/>
        </w:rPr>
        <w:t>economy</w:t>
      </w:r>
      <w:r w:rsidR="00D6098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by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>re</w:t>
      </w:r>
      <w:r w:rsidR="00D6098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shaping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>the rules of competition, generating new business models and enabling innovative ecosystems. Digital technologies are</w:t>
      </w:r>
      <w:r w:rsidR="0021736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>creating</w:t>
      </w:r>
      <w:r w:rsidR="005415B4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new </w:t>
      </w:r>
      <w:r w:rsidR="003C434C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business </w:t>
      </w:r>
      <w:r w:rsidR="005415B4" w:rsidRPr="00BB2224">
        <w:rPr>
          <w:rFonts w:ascii="Palatino Linotype" w:eastAsia="SimSun" w:hAnsi="Palatino Linotype" w:cs="Times New Roman"/>
          <w:color w:val="000000"/>
          <w:lang w:eastAsia="zh-CN"/>
        </w:rPr>
        <w:t>opportunities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E475F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for emerging markets </w:t>
      </w:r>
      <w:r w:rsidR="007F76A5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to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improve their competitiveness and in some instances to leapfrog </w:t>
      </w:r>
      <w:r w:rsidR="000B033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existing </w:t>
      </w:r>
      <w:r w:rsidR="0057247A" w:rsidRPr="00BB2224">
        <w:rPr>
          <w:rFonts w:ascii="Palatino Linotype" w:eastAsia="SimSun" w:hAnsi="Palatino Linotype" w:cs="Times New Roman"/>
          <w:color w:val="000000"/>
          <w:lang w:eastAsia="zh-CN"/>
        </w:rPr>
        <w:t>business practices</w:t>
      </w:r>
      <w:r w:rsidR="000B033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and become world leaders</w:t>
      </w:r>
      <w:r w:rsidR="00C44E51" w:rsidRPr="00BB2224">
        <w:rPr>
          <w:rFonts w:ascii="Palatino Linotype" w:eastAsia="SimSun" w:hAnsi="Palatino Linotype" w:cs="Times New Roman"/>
          <w:color w:val="000000"/>
          <w:lang w:eastAsia="zh-CN"/>
        </w:rPr>
        <w:t>.</w:t>
      </w:r>
      <w:r w:rsidR="00B02E0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>Examples of possible topics include</w:t>
      </w:r>
      <w:r w:rsidR="000B0332" w:rsidRPr="00BB2224">
        <w:rPr>
          <w:rFonts w:ascii="Palatino Linotype" w:eastAsia="SimSun" w:hAnsi="Palatino Linotype" w:cs="Times New Roman"/>
          <w:color w:val="000000"/>
          <w:lang w:eastAsia="zh-CN"/>
        </w:rPr>
        <w:t>,</w:t>
      </w:r>
      <w:r w:rsidR="00A302C1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but </w:t>
      </w:r>
      <w:r w:rsidR="00022F66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are </w:t>
      </w:r>
      <w:r w:rsidR="00A302C1" w:rsidRPr="00BB2224">
        <w:rPr>
          <w:rFonts w:ascii="Palatino Linotype" w:eastAsia="SimSun" w:hAnsi="Palatino Linotype" w:cs="Times New Roman"/>
          <w:color w:val="000000"/>
          <w:lang w:eastAsia="zh-CN"/>
        </w:rPr>
        <w:t>not limited to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>:</w:t>
      </w:r>
    </w:p>
    <w:p w14:paraId="29264FDD" w14:textId="77777777" w:rsidR="009819E7" w:rsidRPr="00BB2224" w:rsidRDefault="009819E7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0FDB562C" w14:textId="2284D786" w:rsidR="00D454B5" w:rsidRPr="00BB2224" w:rsidRDefault="004F2AE6" w:rsidP="00D454B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does</w:t>
      </w:r>
      <w:r w:rsidR="00D454B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digitalization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affect </w:t>
      </w:r>
      <w:r w:rsidR="00D454B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firms’ competitive strategy, competitive dynamics, M&amp;As, strategic alliances and joint ventures? </w:t>
      </w:r>
    </w:p>
    <w:p w14:paraId="0FC15571" w14:textId="5D4CE6FA" w:rsidR="00D04201" w:rsidRPr="00BB2224" w:rsidRDefault="00D04201" w:rsidP="00D0420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</w:t>
      </w:r>
      <w:r w:rsidR="0057247A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es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digitalization affect international business activities, e.g., multinational enterprises, FDI</w:t>
      </w:r>
      <w:r w:rsidR="00483A8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cross-border </w:t>
      </w:r>
      <w:r w:rsidR="0023457D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and trade</w:t>
      </w:r>
      <w:r w:rsidR="00CF0428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activities? </w:t>
      </w:r>
    </w:p>
    <w:p w14:paraId="703DD2B4" w14:textId="5E468CC2" w:rsidR="003B59B8" w:rsidRPr="00BB2224" w:rsidRDefault="003B59B8" w:rsidP="003B59B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</w:t>
      </w:r>
      <w:r w:rsidR="0057247A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es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digitalization affect organizational learning, knowledge creation, </w:t>
      </w:r>
      <w:r w:rsidR="009B044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and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firms’ internal integration of knowledge?</w:t>
      </w:r>
    </w:p>
    <w:p w14:paraId="18BFC306" w14:textId="15E75746" w:rsidR="004C318F" w:rsidRPr="00BB2224" w:rsidRDefault="004C318F" w:rsidP="009819E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What is the relationship between </w:t>
      </w:r>
      <w:r w:rsidR="00D454B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digitalization</w:t>
      </w:r>
      <w:r w:rsidR="00132C0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 innovation</w:t>
      </w:r>
      <w:r w:rsidR="006B4B2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?</w:t>
      </w:r>
    </w:p>
    <w:p w14:paraId="670BDB0A" w14:textId="73402FBD" w:rsidR="008408D0" w:rsidRPr="00BB2224" w:rsidRDefault="008408D0" w:rsidP="009819E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 digitalization and other information</w:t>
      </w:r>
      <w:r w:rsidR="00F570D9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technologies affect agricultural production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</w:t>
      </w:r>
      <w:r w:rsidR="0095466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/or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environmental </w:t>
      </w:r>
      <w:r w:rsidR="00534C99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sustainability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?</w:t>
      </w:r>
    </w:p>
    <w:p w14:paraId="39DD9F80" w14:textId="38015F1F" w:rsidR="00C55398" w:rsidRPr="00BB2224" w:rsidRDefault="00664CE9" w:rsidP="00C5539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 w:hint="eastAsia"/>
          <w:color w:val="000000"/>
          <w:lang w:val="en-US" w:eastAsia="zh-CN"/>
        </w:rPr>
        <w:t>H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ow do </w:t>
      </w:r>
      <w:r w:rsidR="005A77F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digital technologies</w:t>
      </w:r>
      <w:r w:rsidR="005A77F5" w:rsidRPr="00BB2224" w:rsidDel="005A77F5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affect entrepreneurship, e.g</w:t>
      </w:r>
      <w:r w:rsidR="00D27C4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., </w:t>
      </w:r>
      <w:r w:rsidR="00055A34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opportunity discovery</w:t>
      </w:r>
      <w:r w:rsidR="00591BFE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versus creation</w:t>
      </w:r>
      <w:r w:rsidR="00905FB4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,</w:t>
      </w:r>
      <w:r w:rsidR="00D14CFF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="009852D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market failure</w:t>
      </w:r>
      <w:r w:rsidR="00D623E2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 uncertainty</w:t>
      </w:r>
      <w:r w:rsidR="009473BA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, </w:t>
      </w:r>
      <w:r w:rsidR="008C578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and </w:t>
      </w:r>
      <w:r w:rsidR="00175FFC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entrepreneurial financing</w:t>
      </w:r>
      <w:r w:rsidR="008C578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(</w:t>
      </w:r>
      <w:r w:rsidR="00E535BE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by</w:t>
      </w:r>
      <w:r w:rsidR="008C578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venture </w:t>
      </w:r>
      <w:r w:rsidR="00555D8C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capitalists</w:t>
      </w:r>
      <w:r w:rsidR="008C578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, </w:t>
      </w:r>
      <w:r w:rsidR="00E535BE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IPO</w:t>
      </w:r>
      <w:r w:rsidR="008C578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, etc.)</w:t>
      </w:r>
      <w:r w:rsidR="0054702F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? </w:t>
      </w:r>
    </w:p>
    <w:p w14:paraId="58C0FC6F" w14:textId="0096F264" w:rsidR="005D5FFF" w:rsidRPr="00BB2224" w:rsidRDefault="005D5FFF" w:rsidP="0088763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 digital</w:t>
      </w:r>
      <w:r w:rsidR="00C55398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technologies influence </w:t>
      </w:r>
      <w:r w:rsidR="001E4D5D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cross-cultural</w:t>
      </w:r>
      <w:r w:rsidR="000339E6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management, </w:t>
      </w:r>
      <w:r w:rsidR="001E4D5D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e.g., how these technologies affect </w:t>
      </w:r>
      <w:r w:rsidR="00126102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cultural orientations</w:t>
      </w:r>
      <w:r w:rsidR="00AA51F9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 practices</w:t>
      </w:r>
      <w:r w:rsidR="00126102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of </w:t>
      </w:r>
      <w:r w:rsidR="00F8715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managers and other organizational members, </w:t>
      </w:r>
      <w:r w:rsidR="001E4D5D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individual </w:t>
      </w:r>
      <w:r w:rsidR="00DF27B7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values</w:t>
      </w:r>
      <w:r w:rsidR="00D454B5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</w:t>
      </w:r>
      <w:r w:rsidR="001E4D5D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cognitive structures</w:t>
      </w:r>
      <w:r w:rsidR="000339E6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?</w:t>
      </w:r>
    </w:p>
    <w:p w14:paraId="6B1F814E" w14:textId="250B1F94" w:rsidR="00F35CCE" w:rsidRPr="00BB2224" w:rsidRDefault="006F73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What are</w:t>
      </w:r>
      <w:r w:rsidR="00F91488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implications of </w:t>
      </w:r>
      <w:r w:rsidR="002372E4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digitalization </w:t>
      </w:r>
      <w:r w:rsidR="00AC11BF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on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="00BF11A7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firms’ economic systems (</w:t>
      </w:r>
      <w:r w:rsidR="00C154D1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e.g.</w:t>
      </w:r>
      <w:r w:rsidR="00BF11A7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,</w:t>
      </w:r>
      <w:r w:rsidR="00BF11A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8241DD" w:rsidRPr="00BB2224">
        <w:rPr>
          <w:rFonts w:ascii="Palatino Linotype" w:eastAsia="SimSun" w:hAnsi="Palatino Linotype" w:cs="Times New Roman"/>
          <w:color w:val="000000"/>
          <w:lang w:eastAsia="zh-CN"/>
        </w:rPr>
        <w:t>interorganizational network</w:t>
      </w:r>
      <w:r w:rsidR="000A13D3" w:rsidRPr="00BB2224">
        <w:rPr>
          <w:rFonts w:ascii="Palatino Linotype" w:eastAsia="SimSun" w:hAnsi="Palatino Linotype" w:cs="Times New Roman"/>
          <w:color w:val="000000"/>
          <w:lang w:eastAsia="zh-CN"/>
        </w:rPr>
        <w:t>, their relationship with</w:t>
      </w:r>
      <w:r w:rsidR="008241DD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BF11A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competitors, suppliers, </w:t>
      </w:r>
      <w:r w:rsidR="00137DBF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and </w:t>
      </w:r>
      <w:r w:rsidR="00BF11A7" w:rsidRPr="00BB2224">
        <w:rPr>
          <w:rFonts w:ascii="Palatino Linotype" w:eastAsia="SimSun" w:hAnsi="Palatino Linotype" w:cs="Times New Roman"/>
          <w:color w:val="000000"/>
          <w:lang w:eastAsia="zh-CN"/>
        </w:rPr>
        <w:t>customers</w:t>
      </w:r>
      <w:r w:rsidR="00BF11A7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) </w:t>
      </w:r>
      <w:r w:rsidR="00FC2C89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and business model</w:t>
      </w:r>
      <w:r w:rsidR="00483A8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s</w:t>
      </w:r>
      <w:r w:rsidR="00F35CCE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?</w:t>
      </w:r>
    </w:p>
    <w:p w14:paraId="1EA08D5C" w14:textId="640797E5" w:rsidR="00B2504F" w:rsidRPr="00BB2224" w:rsidRDefault="00B2504F" w:rsidP="00B2504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How do </w:t>
      </w:r>
      <w:r w:rsidR="00140D32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digital technologies</w:t>
      </w:r>
      <w:r w:rsidR="00217366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redefine firms</w:t>
      </w:r>
      <w:r w:rsidR="00AE33D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’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boundary</w:t>
      </w:r>
      <w:r w:rsidR="003B36C9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and </w:t>
      </w:r>
      <w:r w:rsidR="009C42CB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affect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organizational structure and design (e.g., non-hierarchical organizations)?</w:t>
      </w:r>
    </w:p>
    <w:p w14:paraId="6E7F7AF4" w14:textId="4689C22C" w:rsidR="00165166" w:rsidRPr="00BB2224" w:rsidRDefault="00165166" w:rsidP="009819E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SimSun" w:hAnsi="Palatino Linotype" w:cs="Times New Roman"/>
          <w:color w:val="000000"/>
          <w:lang w:val="en-US"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How do</w:t>
      </w:r>
      <w:r w:rsidR="007A5906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es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  <w:r w:rsidR="00E65A8E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digitalization 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>contribute to existing management theories</w:t>
      </w:r>
      <w:r w:rsidR="008F135C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(e.g., by questioning</w:t>
      </w:r>
      <w:r w:rsidR="00532238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, modifying,</w:t>
      </w:r>
      <w:r w:rsidR="008F135C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and adding new assumptions)</w:t>
      </w:r>
      <w:r w:rsidR="00975921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or advancing new ones</w:t>
      </w:r>
      <w:r w:rsidR="00046CE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(e.g., by </w:t>
      </w:r>
      <w:r w:rsidR="008F3A82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asking and answering new questions</w:t>
      </w:r>
      <w:r w:rsidR="00046CE3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)</w:t>
      </w:r>
      <w:r w:rsidR="00975921" w:rsidRPr="00BB2224">
        <w:rPr>
          <w:rFonts w:ascii="Palatino Linotype" w:eastAsia="SimSun" w:hAnsi="Palatino Linotype" w:cs="Times New Roman"/>
          <w:color w:val="000000"/>
          <w:lang w:val="en-US" w:eastAsia="zh-CN"/>
        </w:rPr>
        <w:t>?</w:t>
      </w:r>
      <w:r w:rsidRPr="00BB2224">
        <w:rPr>
          <w:rFonts w:ascii="Palatino Linotype" w:eastAsia="SimSun" w:hAnsi="Palatino Linotype" w:cs="Times New Roman"/>
          <w:color w:val="000000"/>
          <w:lang w:val="en-US" w:eastAsia="zh-CN"/>
        </w:rPr>
        <w:t xml:space="preserve"> </w:t>
      </w:r>
    </w:p>
    <w:p w14:paraId="2DB5D3A9" w14:textId="77777777" w:rsidR="009819E7" w:rsidRPr="00BB2224" w:rsidRDefault="009819E7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67CB4B30" w14:textId="48BDA64D" w:rsidR="009819E7" w:rsidRPr="00BB2224" w:rsidRDefault="00E046B0" w:rsidP="00C55398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lang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eastAsia="zh-CN"/>
        </w:rPr>
        <w:t>We welcome you to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submit papers (</w:t>
      </w:r>
      <w:r w:rsidR="00B458A2" w:rsidRPr="00BB2224">
        <w:rPr>
          <w:rFonts w:ascii="Times New Roman" w:eastAsia="SimSun" w:hAnsi="Times New Roman" w:cs="Times New Roman"/>
          <w:color w:val="000000"/>
          <w:lang w:eastAsia="zh-CN"/>
        </w:rPr>
        <w:t xml:space="preserve">≤ </w:t>
      </w:r>
      <w:r w:rsidR="00F51BDB" w:rsidRPr="00BB2224">
        <w:rPr>
          <w:rFonts w:ascii="Palatino Linotype" w:eastAsia="SimSun" w:hAnsi="Palatino Linotype" w:cs="Times New Roman"/>
          <w:color w:val="000000"/>
          <w:lang w:eastAsia="zh-CN"/>
        </w:rPr>
        <w:t>4</w:t>
      </w:r>
      <w:r w:rsidR="009A773D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0 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pages </w:t>
      </w:r>
      <w:r w:rsidR="007C6E78" w:rsidRPr="00BB2224">
        <w:rPr>
          <w:rFonts w:ascii="Palatino Linotype" w:eastAsia="SimSun" w:hAnsi="Palatino Linotype" w:cs="Times New Roman"/>
          <w:color w:val="000000"/>
          <w:lang w:eastAsia="zh-CN"/>
        </w:rPr>
        <w:t>all-inclusive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with double-spaced text</w:t>
      </w:r>
      <w:r w:rsidR="0052263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following</w:t>
      </w:r>
      <w:r w:rsidR="004F71D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hyperlink r:id="rId14" w:history="1">
        <w:r w:rsidR="009819E7" w:rsidRPr="00BB2224">
          <w:rPr>
            <w:rStyle w:val="Hyperlink"/>
            <w:rFonts w:ascii="Palatino Linotype" w:eastAsia="SimSun" w:hAnsi="Palatino Linotype" w:cs="Times New Roman"/>
            <w:i/>
            <w:lang w:eastAsia="zh-CN"/>
          </w:rPr>
          <w:t>Academy of Management Journal</w:t>
        </w:r>
        <w:r w:rsidR="009819E7" w:rsidRPr="00BB2224">
          <w:rPr>
            <w:rStyle w:val="Hyperlink"/>
            <w:rFonts w:ascii="Palatino Linotype" w:eastAsia="SimSun" w:hAnsi="Palatino Linotype" w:cs="Times New Roman"/>
            <w:lang w:eastAsia="zh-CN"/>
          </w:rPr>
          <w:t xml:space="preserve"> guidelines</w:t>
        </w:r>
      </w:hyperlink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) </w:t>
      </w:r>
      <w:r w:rsidR="009819E7" w:rsidRPr="00BB2224">
        <w:rPr>
          <w:rFonts w:ascii="Palatino Linotype" w:eastAsia="SimSun" w:hAnsi="Palatino Linotype" w:cs="Times New Roman"/>
          <w:i/>
          <w:color w:val="000000"/>
          <w:lang w:eastAsia="zh-CN"/>
        </w:rPr>
        <w:t>OR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proposals (5 single-spaced pages </w:t>
      </w:r>
      <w:r w:rsidR="00BD6A0C" w:rsidRPr="00BB2224">
        <w:rPr>
          <w:rFonts w:ascii="Palatino Linotype" w:eastAsia="SimSun" w:hAnsi="Palatino Linotype" w:cs="Times New Roman"/>
          <w:color w:val="000000"/>
          <w:lang w:eastAsia="zh-CN"/>
        </w:rPr>
        <w:t>all-inclusive</w:t>
      </w:r>
      <w:r w:rsidR="00A60060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following 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>Strategic Management Society conference guidelines)</w:t>
      </w:r>
      <w:r w:rsidR="00911140" w:rsidRPr="00BB2224">
        <w:rPr>
          <w:rFonts w:ascii="Palatino Linotype" w:eastAsia="SimSun" w:hAnsi="Palatino Linotype" w:cs="Times New Roman"/>
          <w:color w:val="000000"/>
          <w:lang w:eastAsia="zh-CN"/>
        </w:rPr>
        <w:t>. Please submit your papers</w:t>
      </w:r>
      <w:r w:rsidR="00A20E1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to</w:t>
      </w:r>
      <w:r w:rsidR="0041381D" w:rsidRPr="00BB2224">
        <w:t xml:space="preserve"> </w:t>
      </w:r>
      <w:hyperlink r:id="rId15" w:history="1">
        <w:r w:rsidR="0041381D" w:rsidRPr="00BB2224">
          <w:rPr>
            <w:rStyle w:val="Hyperlink"/>
            <w:rFonts w:ascii="Palatino Linotype" w:hAnsi="Palatino Linotype"/>
          </w:rPr>
          <w:t>emiconference@cornell.edu</w:t>
        </w:r>
      </w:hyperlink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>.</w:t>
      </w:r>
      <w:r w:rsidR="00C55398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In addition to research 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 xml:space="preserve">paper 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>presentations, the conference will feature (1) keynote speeches, (2) a “</w:t>
      </w:r>
      <w:r w:rsidR="0077145F" w:rsidRPr="00BB2224">
        <w:rPr>
          <w:rFonts w:ascii="Palatino Linotype" w:eastAsia="SimSun" w:hAnsi="Palatino Linotype" w:cs="Times New Roman"/>
          <w:color w:val="000000"/>
          <w:lang w:eastAsia="zh-CN"/>
        </w:rPr>
        <w:t>meet with editors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” session, </w:t>
      </w:r>
      <w:r w:rsidR="00235AC7">
        <w:rPr>
          <w:rFonts w:ascii="Palatino Linotype" w:eastAsia="SimSun" w:hAnsi="Palatino Linotype" w:cs="Times New Roman"/>
          <w:color w:val="000000"/>
          <w:lang w:eastAsia="zh-CN"/>
        </w:rPr>
        <w:t>and (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>3</w:t>
      </w:r>
      <w:r w:rsidR="00235AC7">
        <w:rPr>
          <w:rFonts w:ascii="Palatino Linotype" w:eastAsia="SimSun" w:hAnsi="Palatino Linotype" w:cs="Times New Roman"/>
          <w:color w:val="000000"/>
          <w:lang w:eastAsia="zh-CN"/>
        </w:rPr>
        <w:t>)</w:t>
      </w:r>
      <w:r w:rsidR="00C62F83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AE7DF7" w:rsidRPr="00BB2224">
        <w:rPr>
          <w:rFonts w:ascii="Palatino Linotype" w:eastAsia="SimSun" w:hAnsi="Palatino Linotype" w:cs="Times New Roman"/>
          <w:color w:val="000000"/>
          <w:lang w:eastAsia="zh-CN"/>
        </w:rPr>
        <w:t>paper development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195816">
        <w:rPr>
          <w:rFonts w:ascii="Palatino Linotype" w:eastAsia="SimSun" w:hAnsi="Palatino Linotype" w:cs="Times New Roman"/>
          <w:color w:val="000000"/>
          <w:lang w:eastAsia="zh-CN"/>
        </w:rPr>
        <w:t>roundtable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>s</w:t>
      </w:r>
      <w:r w:rsidR="009819E7" w:rsidRPr="00BB2224">
        <w:rPr>
          <w:rFonts w:ascii="Palatino Linotype" w:eastAsia="SimSun" w:hAnsi="Palatino Linotype" w:cs="Times New Roman"/>
          <w:color w:val="000000"/>
          <w:lang w:eastAsia="zh-CN"/>
        </w:rPr>
        <w:t>.</w:t>
      </w:r>
      <w:r w:rsidR="00700F7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</w:p>
    <w:p w14:paraId="1ED46996" w14:textId="55E36CD1" w:rsidR="00982038" w:rsidRPr="00BB2224" w:rsidRDefault="00982038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10D27927" w14:textId="59534320" w:rsidR="00982038" w:rsidRDefault="00322641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  <w:r>
        <w:rPr>
          <w:rFonts w:ascii="Palatino Linotype" w:eastAsia="SimSun" w:hAnsi="Palatino Linotype" w:cs="Times New Roman"/>
          <w:color w:val="000000"/>
          <w:lang w:eastAsia="zh-CN"/>
        </w:rPr>
        <w:t>Based on a research committee’s evaluation, w</w:t>
      </w:r>
      <w:r w:rsidRPr="00322641">
        <w:rPr>
          <w:rFonts w:ascii="Palatino Linotype" w:eastAsia="SimSun" w:hAnsi="Palatino Linotype" w:cs="Times New Roman"/>
          <w:color w:val="000000"/>
          <w:lang w:eastAsia="zh-CN"/>
        </w:rPr>
        <w:t>e will</w:t>
      </w:r>
      <w:r>
        <w:rPr>
          <w:rFonts w:ascii="Palatino Linotype" w:eastAsia="SimSun" w:hAnsi="Palatino Linotype" w:cs="Times New Roman"/>
          <w:color w:val="000000"/>
          <w:lang w:eastAsia="zh-CN"/>
        </w:rPr>
        <w:t xml:space="preserve"> provide a Best Paper Award.</w:t>
      </w:r>
    </w:p>
    <w:p w14:paraId="6A4306CD" w14:textId="2868E10F" w:rsidR="005703E7" w:rsidRDefault="005703E7" w:rsidP="001374CB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3F749574" w14:textId="4E88CA36" w:rsidR="000279E5" w:rsidRDefault="005703E7" w:rsidP="001374CB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lang w:eastAsia="zh-CN"/>
        </w:rPr>
      </w:pPr>
      <w:r>
        <w:rPr>
          <w:rFonts w:ascii="Palatino Linotype" w:eastAsia="SimSun" w:hAnsi="Palatino Linotype" w:cs="Times New Roman"/>
          <w:color w:val="000000"/>
          <w:lang w:eastAsia="zh-CN"/>
        </w:rPr>
        <w:t>The whole conference will be conducted online through Zoom.</w:t>
      </w:r>
      <w:r w:rsidR="00046830">
        <w:rPr>
          <w:rFonts w:ascii="Palatino Linotype" w:eastAsia="SimSun" w:hAnsi="Palatino Linotype" w:cs="Times New Roman"/>
          <w:color w:val="000000"/>
          <w:lang w:eastAsia="zh-CN"/>
        </w:rPr>
        <w:t xml:space="preserve"> We will have a two-day conference from </w:t>
      </w:r>
      <w:r w:rsidR="000279E5">
        <w:rPr>
          <w:rFonts w:ascii="Palatino Linotype" w:eastAsia="SimSun" w:hAnsi="Palatino Linotype" w:cs="Times New Roman"/>
          <w:color w:val="000000"/>
          <w:lang w:eastAsia="zh-CN"/>
        </w:rPr>
        <w:t>3-8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 xml:space="preserve"> pm P</w:t>
      </w:r>
      <w:r w:rsidR="000279E5">
        <w:rPr>
          <w:rFonts w:ascii="Palatino Linotype" w:eastAsia="SimSun" w:hAnsi="Palatino Linotype" w:cs="Times New Roman"/>
          <w:color w:val="000000"/>
          <w:lang w:eastAsia="zh-CN"/>
        </w:rPr>
        <w:t>S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 xml:space="preserve">T / </w:t>
      </w:r>
      <w:r w:rsidR="000279E5">
        <w:rPr>
          <w:rFonts w:ascii="Palatino Linotype" w:eastAsia="SimSun" w:hAnsi="Palatino Linotype" w:cs="Times New Roman"/>
          <w:color w:val="000000"/>
          <w:lang w:eastAsia="zh-CN"/>
        </w:rPr>
        <w:t>6-11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 xml:space="preserve"> pm E</w:t>
      </w:r>
      <w:r w:rsidR="000279E5">
        <w:rPr>
          <w:rFonts w:ascii="Palatino Linotype" w:eastAsia="SimSun" w:hAnsi="Palatino Linotype" w:cs="Times New Roman"/>
          <w:color w:val="000000"/>
          <w:lang w:eastAsia="zh-CN"/>
        </w:rPr>
        <w:t>S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>T /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>ADD CEST/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  <w:r w:rsidR="00B66797">
        <w:rPr>
          <w:rFonts w:ascii="Palatino Linotype" w:eastAsia="SimSun" w:hAnsi="Palatino Linotype" w:cs="Times New Roman"/>
          <w:color w:val="000000"/>
          <w:lang w:eastAsia="zh-CN"/>
        </w:rPr>
        <w:t>8 am-1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 xml:space="preserve"> pm AEST/ </w:t>
      </w:r>
      <w:r w:rsidR="000279E5">
        <w:rPr>
          <w:rFonts w:ascii="Palatino Linotype" w:eastAsia="SimSun" w:hAnsi="Palatino Linotype" w:cs="Times New Roman"/>
          <w:color w:val="000000"/>
          <w:lang w:eastAsia="zh-CN"/>
        </w:rPr>
        <w:t>7am-12 p</w:t>
      </w:r>
      <w:r w:rsidR="000279E5" w:rsidRPr="000279E5">
        <w:rPr>
          <w:rFonts w:ascii="Palatino Linotype" w:eastAsia="SimSun" w:hAnsi="Palatino Linotype" w:cs="Times New Roman"/>
          <w:color w:val="000000"/>
          <w:lang w:eastAsia="zh-CN"/>
        </w:rPr>
        <w:t>m</w:t>
      </w:r>
      <w:r w:rsidR="00A64692">
        <w:rPr>
          <w:rFonts w:ascii="Palatino Linotype" w:eastAsia="SimSun" w:hAnsi="Palatino Linotype" w:cs="Times New Roman"/>
          <w:color w:val="000000"/>
          <w:lang w:eastAsia="zh-CN"/>
        </w:rPr>
        <w:t xml:space="preserve"> China Standard Time</w:t>
      </w:r>
      <w:r w:rsidR="006D55DB">
        <w:rPr>
          <w:rFonts w:ascii="Palatino Linotype" w:eastAsia="SimSun" w:hAnsi="Palatino Linotype" w:cs="Times New Roman"/>
          <w:color w:val="000000"/>
          <w:lang w:eastAsia="zh-CN"/>
        </w:rPr>
        <w:t>/4:30-9:30 am India Standard Time</w:t>
      </w:r>
      <w:r w:rsidR="00C97782">
        <w:rPr>
          <w:rFonts w:ascii="Palatino Linotype" w:eastAsia="SimSun" w:hAnsi="Palatino Linotype" w:cs="Times New Roman"/>
          <w:color w:val="000000"/>
          <w:lang w:eastAsia="zh-CN"/>
        </w:rPr>
        <w:t xml:space="preserve">. </w:t>
      </w:r>
      <w:r w:rsidR="008728B5">
        <w:rPr>
          <w:rFonts w:ascii="Palatino Linotype" w:eastAsia="SimSun" w:hAnsi="Palatino Linotype" w:cs="Times New Roman"/>
          <w:color w:val="000000"/>
          <w:lang w:eastAsia="zh-CN"/>
        </w:rPr>
        <w:t>All virtual sessions will be live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>.  If necessary</w:t>
      </w:r>
      <w:r w:rsidR="001374CB">
        <w:rPr>
          <w:rFonts w:ascii="Palatino Linotype" w:eastAsia="SimSun" w:hAnsi="Palatino Linotype" w:cs="Times New Roman"/>
          <w:color w:val="000000"/>
          <w:lang w:eastAsia="zh-CN"/>
        </w:rPr>
        <w:t>,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 xml:space="preserve"> presenters may record their presentation for broadcast during their time slot, but </w:t>
      </w:r>
      <w:r w:rsidR="008728B5">
        <w:rPr>
          <w:rFonts w:ascii="Palatino Linotype" w:eastAsia="SimSun" w:hAnsi="Palatino Linotype" w:cs="Times New Roman"/>
          <w:color w:val="000000"/>
          <w:lang w:eastAsia="zh-CN"/>
        </w:rPr>
        <w:t xml:space="preserve">we </w:t>
      </w:r>
      <w:r w:rsidR="00011C79">
        <w:rPr>
          <w:rFonts w:ascii="Palatino Linotype" w:eastAsia="SimSun" w:hAnsi="Palatino Linotype" w:cs="Times New Roman"/>
          <w:color w:val="000000"/>
          <w:lang w:eastAsia="zh-CN"/>
        </w:rPr>
        <w:t xml:space="preserve">strongly encourage 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 xml:space="preserve">the </w:t>
      </w:r>
      <w:r w:rsidR="00011C79">
        <w:rPr>
          <w:rFonts w:ascii="Palatino Linotype" w:eastAsia="SimSun" w:hAnsi="Palatino Linotype" w:cs="Times New Roman"/>
          <w:color w:val="000000"/>
          <w:lang w:eastAsia="zh-CN"/>
        </w:rPr>
        <w:t xml:space="preserve">presentations to be </w:t>
      </w:r>
      <w:r w:rsidR="0048687B">
        <w:rPr>
          <w:rFonts w:ascii="Palatino Linotype" w:eastAsia="SimSun" w:hAnsi="Palatino Linotype" w:cs="Times New Roman"/>
          <w:color w:val="000000"/>
          <w:lang w:eastAsia="zh-CN"/>
        </w:rPr>
        <w:t>part of the live conference program.</w:t>
      </w:r>
      <w:r w:rsidR="005D3768">
        <w:rPr>
          <w:rFonts w:ascii="Palatino Linotype" w:eastAsia="SimSun" w:hAnsi="Palatino Linotype" w:cs="Times New Roman"/>
          <w:color w:val="000000"/>
          <w:lang w:eastAsia="zh-CN"/>
        </w:rPr>
        <w:t xml:space="preserve"> </w:t>
      </w:r>
    </w:p>
    <w:p w14:paraId="7D6A5067" w14:textId="729B87DC" w:rsidR="00C97782" w:rsidRPr="00322641" w:rsidRDefault="00C97782" w:rsidP="001374CB">
      <w:pPr>
        <w:spacing w:after="0" w:line="240" w:lineRule="auto"/>
        <w:jc w:val="both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195ED0F4" w14:textId="77777777" w:rsidR="0072076C" w:rsidRPr="00BB2224" w:rsidRDefault="0072076C" w:rsidP="009819E7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6D848FED" w14:textId="1E3457B7" w:rsidR="005E49C0" w:rsidRPr="00BB2224" w:rsidRDefault="005E49C0" w:rsidP="008D33D4">
      <w:pPr>
        <w:spacing w:after="0" w:line="240" w:lineRule="auto"/>
        <w:rPr>
          <w:rFonts w:ascii="Palatino Linotype" w:eastAsia="SimSun" w:hAnsi="Palatino Linotype" w:cs="Times New Roman"/>
          <w:b/>
          <w:color w:val="000000"/>
          <w:lang w:eastAsia="zh-CN"/>
        </w:rPr>
      </w:pPr>
      <w:r w:rsidRPr="00BB2224">
        <w:rPr>
          <w:rFonts w:ascii="Palatino Linotype" w:eastAsia="SimSun" w:hAnsi="Palatino Linotype" w:cs="Times New Roman"/>
          <w:b/>
          <w:color w:val="000000"/>
          <w:lang w:eastAsia="zh-CN"/>
        </w:rPr>
        <w:t>Key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D17D98" w:rsidRPr="00BB2224" w14:paraId="3665B440" w14:textId="77777777" w:rsidTr="007E2E4F">
        <w:tc>
          <w:tcPr>
            <w:tcW w:w="4536" w:type="dxa"/>
          </w:tcPr>
          <w:p w14:paraId="267D9D0D" w14:textId="0A5AE4B6" w:rsidR="00D17D98" w:rsidRPr="00BB2224" w:rsidRDefault="00FA5D9D" w:rsidP="00F15FA8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Paper </w:t>
            </w:r>
            <w:r w:rsidR="002628CE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submission</w:t>
            </w:r>
            <w:r w:rsidR="00A3337B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deadline</w:t>
            </w:r>
          </w:p>
        </w:tc>
        <w:tc>
          <w:tcPr>
            <w:tcW w:w="4814" w:type="dxa"/>
          </w:tcPr>
          <w:p w14:paraId="3BFEBB56" w14:textId="04A77F68" w:rsidR="00D17D98" w:rsidRPr="00BB2224" w:rsidRDefault="0072076C" w:rsidP="0033396C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August</w:t>
            </w:r>
            <w:r w:rsidR="00CD4973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</w:t>
            </w:r>
            <w:r w:rsidR="0033396C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30</w:t>
            </w:r>
            <w:r w:rsidR="00CD4973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, 2020</w:t>
            </w:r>
          </w:p>
        </w:tc>
      </w:tr>
      <w:tr w:rsidR="00D17D98" w:rsidRPr="00BB2224" w14:paraId="0D672644" w14:textId="77777777" w:rsidTr="007E2E4F">
        <w:tc>
          <w:tcPr>
            <w:tcW w:w="4536" w:type="dxa"/>
          </w:tcPr>
          <w:p w14:paraId="76C0C534" w14:textId="0BFBFB26" w:rsidR="00D17D98" w:rsidRPr="00BB2224" w:rsidRDefault="00C17CF2" w:rsidP="00F15FA8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Author notification of acceptance</w:t>
            </w:r>
          </w:p>
        </w:tc>
        <w:tc>
          <w:tcPr>
            <w:tcW w:w="4814" w:type="dxa"/>
          </w:tcPr>
          <w:p w14:paraId="5C5A4071" w14:textId="2BA4C502" w:rsidR="00D17D98" w:rsidRPr="00BB2224" w:rsidRDefault="0072076C" w:rsidP="00C17CF2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September 10, 2020</w:t>
            </w:r>
          </w:p>
        </w:tc>
      </w:tr>
      <w:tr w:rsidR="00D17D98" w:rsidRPr="00BB2224" w14:paraId="28E9578A" w14:textId="77777777" w:rsidTr="007E2E4F">
        <w:tc>
          <w:tcPr>
            <w:tcW w:w="4536" w:type="dxa"/>
          </w:tcPr>
          <w:p w14:paraId="294D71FB" w14:textId="2CF9B427" w:rsidR="00C8345E" w:rsidRPr="00BB2224" w:rsidRDefault="00953C6A" w:rsidP="00F15FA8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Registration</w:t>
            </w:r>
            <w:r w:rsidR="007E5BBF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</w:t>
            </w:r>
            <w:r w:rsidR="00871EFA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d</w:t>
            </w:r>
            <w:r w:rsidR="007E5BBF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eadline </w:t>
            </w:r>
          </w:p>
          <w:p w14:paraId="4933B1CE" w14:textId="3B696603" w:rsidR="00D17D98" w:rsidRPr="00BB2224" w:rsidRDefault="007E5BBF" w:rsidP="00C8345E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(</w:t>
            </w:r>
            <w:r w:rsidR="00C8345E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Already o</w:t>
            </w: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pen</w:t>
            </w:r>
            <w:r w:rsidR="00C8345E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now</w:t>
            </w:r>
            <w:r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!)</w:t>
            </w:r>
          </w:p>
        </w:tc>
        <w:tc>
          <w:tcPr>
            <w:tcW w:w="4814" w:type="dxa"/>
          </w:tcPr>
          <w:p w14:paraId="5F390107" w14:textId="412C9057" w:rsidR="00D17D98" w:rsidRPr="00BB2224" w:rsidRDefault="0072076C" w:rsidP="002371E3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October</w:t>
            </w:r>
            <w:r w:rsidR="00E1488D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15</w:t>
            </w:r>
            <w:r w:rsidR="00D7213D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, 2020 (one author for each accepted</w:t>
            </w:r>
            <w:r w:rsidR="002371E3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</w:t>
            </w:r>
            <w:r w:rsidR="00D7213D" w:rsidRP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paper/proposal must register)</w:t>
            </w:r>
          </w:p>
        </w:tc>
      </w:tr>
      <w:tr w:rsidR="00D17D98" w:rsidRPr="00BB2224" w14:paraId="7856630E" w14:textId="77777777" w:rsidTr="007E2E4F">
        <w:tc>
          <w:tcPr>
            <w:tcW w:w="4536" w:type="dxa"/>
          </w:tcPr>
          <w:p w14:paraId="1AD0157D" w14:textId="4B2CC0A2" w:rsidR="00D17D98" w:rsidRPr="00BB2224" w:rsidRDefault="002371E3" w:rsidP="00F15FA8">
            <w:pPr>
              <w:rPr>
                <w:rFonts w:ascii="Palatino Linotype" w:eastAsia="SimSun" w:hAnsi="Palatino Linotype" w:cs="Times New Roman"/>
                <w:b/>
                <w:color w:val="000000"/>
                <w:lang w:eastAsia="zh-CN"/>
              </w:rPr>
            </w:pPr>
            <w:r w:rsidRPr="00BB2224">
              <w:rPr>
                <w:rFonts w:ascii="Palatino Linotype" w:eastAsia="SimSun" w:hAnsi="Palatino Linotype" w:cs="Times New Roman"/>
                <w:b/>
                <w:color w:val="000000"/>
                <w:lang w:eastAsia="zh-CN"/>
              </w:rPr>
              <w:t>Conference dates (save the dates)</w:t>
            </w:r>
          </w:p>
        </w:tc>
        <w:tc>
          <w:tcPr>
            <w:tcW w:w="4814" w:type="dxa"/>
          </w:tcPr>
          <w:p w14:paraId="3BD51368" w14:textId="0E91C6CE" w:rsidR="00D17D98" w:rsidRPr="00BB2224" w:rsidRDefault="007E2E4F" w:rsidP="005E507D">
            <w:pPr>
              <w:rPr>
                <w:rFonts w:ascii="Palatino Linotype" w:eastAsia="SimSun" w:hAnsi="Palatino Linotype" w:cs="Times New Roman"/>
                <w:color w:val="000000"/>
                <w:lang w:eastAsia="zh-CN"/>
              </w:rPr>
            </w:pPr>
            <w:r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November</w:t>
            </w:r>
            <w:r w:rsid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</w:t>
            </w:r>
            <w:r>
              <w:rPr>
                <w:rFonts w:ascii="Palatino Linotype" w:eastAsia="SimSun" w:hAnsi="Palatino Linotype" w:cs="Times New Roman"/>
                <w:color w:val="000000"/>
                <w:lang w:eastAsia="zh-CN"/>
              </w:rPr>
              <w:t>7 and 8</w:t>
            </w:r>
            <w:r w:rsidR="00BB2224">
              <w:rPr>
                <w:rFonts w:ascii="Palatino Linotype" w:eastAsia="SimSun" w:hAnsi="Palatino Linotype" w:cs="Times New Roman"/>
                <w:color w:val="000000"/>
                <w:lang w:eastAsia="zh-CN"/>
              </w:rPr>
              <w:t xml:space="preserve"> </w:t>
            </w:r>
          </w:p>
        </w:tc>
      </w:tr>
    </w:tbl>
    <w:p w14:paraId="6B1D057A" w14:textId="09B92EF9" w:rsidR="00BB2224" w:rsidRDefault="00BB2224" w:rsidP="008D33D4">
      <w:pPr>
        <w:spacing w:after="0" w:line="240" w:lineRule="auto"/>
      </w:pPr>
    </w:p>
    <w:p w14:paraId="204BBAE9" w14:textId="77777777" w:rsidR="006B65D3" w:rsidRPr="00BB2224" w:rsidRDefault="006B65D3" w:rsidP="008D33D4">
      <w:pPr>
        <w:spacing w:after="0" w:line="240" w:lineRule="auto"/>
      </w:pPr>
    </w:p>
    <w:p w14:paraId="58DADCFC" w14:textId="54B4DBA7" w:rsidR="0057177F" w:rsidRDefault="005E49C0" w:rsidP="005E49C0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  <w:r w:rsidRPr="00BB2224">
        <w:rPr>
          <w:rFonts w:ascii="Palatino Linotype" w:eastAsia="SimSun" w:hAnsi="Palatino Linotype" w:cs="Times New Roman"/>
          <w:color w:val="000000"/>
          <w:lang w:eastAsia="zh-CN"/>
        </w:rPr>
        <w:t>$</w:t>
      </w:r>
      <w:r w:rsidR="00297DFF">
        <w:rPr>
          <w:rFonts w:ascii="Palatino Linotype" w:eastAsia="SimSun" w:hAnsi="Palatino Linotype" w:cs="Times New Roman"/>
          <w:color w:val="000000"/>
          <w:lang w:eastAsia="zh-CN"/>
        </w:rPr>
        <w:t>2</w:t>
      </w:r>
      <w:r w:rsidR="008A2093">
        <w:rPr>
          <w:rFonts w:ascii="Palatino Linotype" w:eastAsia="SimSun" w:hAnsi="Palatino Linotype" w:cs="Times New Roman"/>
          <w:color w:val="000000"/>
          <w:lang w:eastAsia="zh-CN"/>
        </w:rPr>
        <w:t>0 faculty /free for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 Ph.D. students. </w:t>
      </w:r>
      <w:r w:rsidR="0057177F">
        <w:rPr>
          <w:rFonts w:ascii="Palatino Linotype" w:eastAsia="SimSun" w:hAnsi="Palatino Linotype" w:cs="Times New Roman"/>
          <w:color w:val="000000"/>
          <w:lang w:eastAsia="zh-CN"/>
        </w:rPr>
        <w:t>Free registration EMI123</w:t>
      </w:r>
    </w:p>
    <w:p w14:paraId="0D09755F" w14:textId="77777777" w:rsidR="00A27841" w:rsidRPr="00BB2224" w:rsidRDefault="00A27841" w:rsidP="005E49C0">
      <w:pPr>
        <w:spacing w:after="0" w:line="240" w:lineRule="auto"/>
        <w:rPr>
          <w:rFonts w:ascii="Palatino Linotype" w:eastAsia="SimSun" w:hAnsi="Palatino Linotype" w:cs="Times New Roman"/>
          <w:color w:val="000000"/>
          <w:lang w:eastAsia="zh-CN"/>
        </w:rPr>
      </w:pPr>
    </w:p>
    <w:p w14:paraId="18D9DA3E" w14:textId="77777777" w:rsidR="00386587" w:rsidRDefault="00057E80" w:rsidP="00BB2224">
      <w:pPr>
        <w:rPr>
          <w:rFonts w:ascii="Palatino Linotype" w:hAnsi="Palatino Linotype"/>
        </w:rPr>
      </w:pPr>
      <w:r w:rsidRPr="00BB2224">
        <w:rPr>
          <w:rFonts w:ascii="Palatino Linotype" w:eastAsia="SimSun" w:hAnsi="Palatino Linotype" w:cs="Times New Roman"/>
          <w:color w:val="000000"/>
          <w:lang w:eastAsia="zh-CN"/>
        </w:rPr>
        <w:t>For m</w:t>
      </w:r>
      <w:r w:rsidR="004F6462" w:rsidRPr="00BB2224">
        <w:rPr>
          <w:rFonts w:ascii="Palatino Linotype" w:eastAsia="SimSun" w:hAnsi="Palatino Linotype" w:cs="Times New Roman"/>
          <w:color w:val="000000"/>
          <w:lang w:eastAsia="zh-CN"/>
        </w:rPr>
        <w:t>ore information</w:t>
      </w:r>
      <w:r w:rsidRPr="00BB2224">
        <w:rPr>
          <w:rFonts w:ascii="Palatino Linotype" w:eastAsia="SimSun" w:hAnsi="Palatino Linotype" w:cs="Times New Roman"/>
          <w:color w:val="000000"/>
          <w:lang w:eastAsia="zh-CN"/>
        </w:rPr>
        <w:t>, contact</w:t>
      </w:r>
      <w:r w:rsidR="004F6462" w:rsidRPr="00BB2224">
        <w:rPr>
          <w:rFonts w:ascii="Palatino Linotype" w:eastAsia="SimSun" w:hAnsi="Palatino Linotype" w:cs="Times New Roman"/>
          <w:color w:val="000000"/>
          <w:lang w:eastAsia="zh-CN"/>
        </w:rPr>
        <w:t xml:space="preserve">: </w:t>
      </w:r>
      <w:hyperlink r:id="rId16" w:history="1">
        <w:r w:rsidR="00BB2224" w:rsidRPr="00BB2224">
          <w:rPr>
            <w:rStyle w:val="Hyperlink"/>
            <w:rFonts w:ascii="Palatino Linotype" w:hAnsi="Palatino Linotype"/>
          </w:rPr>
          <w:t>emiconference@cornell.eduCampus</w:t>
        </w:r>
      </w:hyperlink>
      <w:r w:rsidR="00BB2224" w:rsidRPr="00BB2224">
        <w:rPr>
          <w:rFonts w:ascii="Palatino Linotype" w:hAnsi="Palatino Linotype"/>
        </w:rPr>
        <w:t xml:space="preserve"> </w:t>
      </w:r>
    </w:p>
    <w:p w14:paraId="569A37E6" w14:textId="25503256" w:rsidR="00386587" w:rsidRDefault="00BB2224" w:rsidP="00BB222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C87006">
        <w:rPr>
          <w:rFonts w:ascii="Palatino Linotype" w:hAnsi="Palatino Linotype"/>
        </w:rPr>
        <w:t>ampus</w:t>
      </w:r>
      <w:r>
        <w:rPr>
          <w:rFonts w:ascii="Palatino Linotype" w:hAnsi="Palatino Linotype"/>
        </w:rPr>
        <w:t xml:space="preserve"> </w:t>
      </w:r>
      <w:r w:rsidRPr="00BB2224">
        <w:rPr>
          <w:rFonts w:ascii="Palatino Linotype" w:hAnsi="Palatino Linotype"/>
        </w:rPr>
        <w:t>Groups: </w:t>
      </w:r>
      <w:hyperlink r:id="rId17" w:history="1">
        <w:r w:rsidRPr="00BB2224">
          <w:rPr>
            <w:rStyle w:val="Hyperlink"/>
            <w:rFonts w:ascii="Palatino Linotype" w:hAnsi="Palatino Linotype"/>
          </w:rPr>
          <w:t>http://bit.ly/38HNDQR</w:t>
        </w:r>
      </w:hyperlink>
      <w:r w:rsidRPr="00BB2224">
        <w:rPr>
          <w:rFonts w:ascii="Palatino Linotype" w:hAnsi="Palatino Linotype"/>
        </w:rPr>
        <w:t> Cornell Events</w:t>
      </w:r>
      <w:r w:rsidR="00BD5454">
        <w:rPr>
          <w:rFonts w:ascii="Palatino Linotype" w:hAnsi="Palatino Linotype"/>
        </w:rPr>
        <w:t xml:space="preserve"> </w:t>
      </w:r>
      <w:hyperlink r:id="rId18" w:history="1">
        <w:r w:rsidR="00386587" w:rsidRPr="00386587">
          <w:rPr>
            <w:rStyle w:val="Hyperlink"/>
            <w:rFonts w:ascii="Palatino Linotype" w:hAnsi="Palatino Linotype"/>
          </w:rPr>
          <w:t>http://</w:t>
        </w:r>
      </w:hyperlink>
      <w:hyperlink r:id="rId19" w:history="1">
        <w:r w:rsidR="00386587" w:rsidRPr="00386587">
          <w:rPr>
            <w:rStyle w:val="Hyperlink"/>
            <w:rFonts w:ascii="Palatino Linotype" w:hAnsi="Palatino Linotype"/>
          </w:rPr>
          <w:t>bit.ly</w:t>
        </w:r>
      </w:hyperlink>
      <w:hyperlink r:id="rId20" w:history="1">
        <w:r w:rsidR="00386587" w:rsidRPr="00386587">
          <w:rPr>
            <w:rStyle w:val="Hyperlink"/>
            <w:rFonts w:ascii="Palatino Linotype" w:hAnsi="Palatino Linotype"/>
          </w:rPr>
          <w:t>/</w:t>
        </w:r>
      </w:hyperlink>
      <w:hyperlink r:id="rId21" w:history="1">
        <w:r w:rsidR="00386587" w:rsidRPr="00386587">
          <w:rPr>
            <w:rStyle w:val="Hyperlink"/>
            <w:rFonts w:ascii="Palatino Linotype" w:hAnsi="Palatino Linotype"/>
          </w:rPr>
          <w:t xml:space="preserve">2SUPrkl </w:t>
        </w:r>
      </w:hyperlink>
      <w:r w:rsidRPr="00BB2224">
        <w:rPr>
          <w:rFonts w:ascii="Palatino Linotype" w:hAnsi="Palatino Linotype"/>
        </w:rPr>
        <w:t xml:space="preserve"> </w:t>
      </w:r>
    </w:p>
    <w:p w14:paraId="573B7819" w14:textId="2DE2D71A" w:rsidR="00386587" w:rsidRPr="00386587" w:rsidRDefault="00386587" w:rsidP="00386587">
      <w:pPr>
        <w:rPr>
          <w:rFonts w:ascii="Palatino Linotype" w:hAnsi="Palatino Linotype"/>
        </w:rPr>
      </w:pPr>
      <w:r w:rsidRPr="00386587">
        <w:rPr>
          <w:rFonts w:ascii="Palatino Linotype" w:hAnsi="Palatino Linotype"/>
        </w:rPr>
        <w:t>Website and Registration: </w:t>
      </w:r>
      <w:hyperlink r:id="rId22" w:history="1">
        <w:r w:rsidRPr="00386587">
          <w:rPr>
            <w:rStyle w:val="Hyperlink"/>
            <w:rFonts w:ascii="Palatino Linotype" w:hAnsi="Palatino Linotype"/>
          </w:rPr>
          <w:t>http://bit.ly/GSEM2020</w:t>
        </w:r>
      </w:hyperlink>
    </w:p>
    <w:sectPr w:rsidR="00386587" w:rsidRPr="00386587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E5AD" w14:textId="77777777" w:rsidR="004E61E6" w:rsidRDefault="004E61E6" w:rsidP="005E49C0">
      <w:pPr>
        <w:spacing w:after="0" w:line="240" w:lineRule="auto"/>
      </w:pPr>
      <w:r>
        <w:separator/>
      </w:r>
    </w:p>
  </w:endnote>
  <w:endnote w:type="continuationSeparator" w:id="0">
    <w:p w14:paraId="0A50A108" w14:textId="77777777" w:rsidR="004E61E6" w:rsidRDefault="004E61E6" w:rsidP="005E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dobe Gothic Std B"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DF2A" w14:textId="073ECF0C" w:rsidR="00D43B34" w:rsidRPr="00D43B34" w:rsidRDefault="001F510B" w:rsidP="00D43B34">
    <w:pPr>
      <w:rPr>
        <w:rFonts w:ascii="Palatino Linotype" w:hAnsi="Palatino Linotype"/>
        <w:color w:val="C00000"/>
        <w:sz w:val="20"/>
        <w:szCs w:val="20"/>
      </w:rPr>
    </w:pPr>
    <w:r>
      <w:rPr>
        <w:rFonts w:ascii="Palatino Linotype" w:hAnsi="Palatino Linotype"/>
        <w:color w:val="C00000"/>
        <w:sz w:val="20"/>
        <w:szCs w:val="20"/>
      </w:rPr>
      <w:t xml:space="preserve">Emerging Market Institute, </w:t>
    </w:r>
    <w:r w:rsidR="00DD5F81">
      <w:rPr>
        <w:rFonts w:ascii="Palatino Linotype" w:hAnsi="Palatino Linotype"/>
        <w:color w:val="C00000"/>
        <w:sz w:val="20"/>
        <w:szCs w:val="20"/>
      </w:rPr>
      <w:t xml:space="preserve">Cornell </w:t>
    </w:r>
    <w:r>
      <w:rPr>
        <w:rFonts w:ascii="Palatino Linotype" w:hAnsi="Palatino Linotype"/>
        <w:color w:val="C00000"/>
        <w:sz w:val="20"/>
        <w:szCs w:val="20"/>
      </w:rPr>
      <w:t>S</w:t>
    </w:r>
    <w:r w:rsidR="00DD5F81">
      <w:rPr>
        <w:rFonts w:ascii="Palatino Linotype" w:hAnsi="Palatino Linotype"/>
        <w:color w:val="C00000"/>
        <w:sz w:val="20"/>
        <w:szCs w:val="20"/>
      </w:rPr>
      <w:t>.</w:t>
    </w:r>
    <w:r>
      <w:rPr>
        <w:rFonts w:ascii="Palatino Linotype" w:hAnsi="Palatino Linotype"/>
        <w:color w:val="C00000"/>
        <w:sz w:val="20"/>
        <w:szCs w:val="20"/>
      </w:rPr>
      <w:t>C</w:t>
    </w:r>
    <w:r w:rsidR="00DD5F81">
      <w:rPr>
        <w:rFonts w:ascii="Palatino Linotype" w:hAnsi="Palatino Linotype"/>
        <w:color w:val="C00000"/>
        <w:sz w:val="20"/>
        <w:szCs w:val="20"/>
      </w:rPr>
      <w:t>.</w:t>
    </w:r>
    <w:r>
      <w:rPr>
        <w:rFonts w:ascii="Palatino Linotype" w:hAnsi="Palatino Linotype"/>
        <w:color w:val="C00000"/>
        <w:sz w:val="20"/>
        <w:szCs w:val="20"/>
      </w:rPr>
      <w:t xml:space="preserve"> Johnson College of Business, Cornell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61A2" w14:textId="77777777" w:rsidR="004E61E6" w:rsidRDefault="004E61E6" w:rsidP="005E49C0">
      <w:pPr>
        <w:spacing w:after="0" w:line="240" w:lineRule="auto"/>
      </w:pPr>
      <w:r>
        <w:separator/>
      </w:r>
    </w:p>
  </w:footnote>
  <w:footnote w:type="continuationSeparator" w:id="0">
    <w:p w14:paraId="207AD422" w14:textId="77777777" w:rsidR="004E61E6" w:rsidRDefault="004E61E6" w:rsidP="005E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985D" w14:textId="0AA2367B" w:rsidR="00C55398" w:rsidRDefault="00794599" w:rsidP="00C5539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D22591">
      <w:rPr>
        <w:rFonts w:ascii="Palatino Linotype" w:hAnsi="Palatino Linotype"/>
        <w:noProof/>
        <w:lang w:eastAsia="zh-CN"/>
      </w:rPr>
      <w:drawing>
        <wp:anchor distT="0" distB="0" distL="114300" distR="114300" simplePos="0" relativeHeight="251663360" behindDoc="0" locked="0" layoutInCell="1" allowOverlap="1" wp14:anchorId="05CA8744" wp14:editId="2A20388F">
          <wp:simplePos x="0" y="0"/>
          <wp:positionH relativeFrom="margin">
            <wp:posOffset>3238500</wp:posOffset>
          </wp:positionH>
          <wp:positionV relativeFrom="paragraph">
            <wp:posOffset>-97155</wp:posOffset>
          </wp:positionV>
          <wp:extent cx="1028700" cy="402590"/>
          <wp:effectExtent l="19050" t="19050" r="19050" b="165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22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0259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591">
      <w:rPr>
        <w:rFonts w:ascii="Palatino Linotype" w:hAnsi="Palatino Linotype"/>
        <w:noProof/>
        <w:lang w:eastAsia="zh-CN"/>
      </w:rPr>
      <w:drawing>
        <wp:anchor distT="0" distB="0" distL="114300" distR="114300" simplePos="0" relativeHeight="251661312" behindDoc="0" locked="0" layoutInCell="1" allowOverlap="1" wp14:anchorId="6BB6B613" wp14:editId="72D4810B">
          <wp:simplePos x="0" y="0"/>
          <wp:positionH relativeFrom="margin">
            <wp:posOffset>1781175</wp:posOffset>
          </wp:positionH>
          <wp:positionV relativeFrom="paragraph">
            <wp:posOffset>-76200</wp:posOffset>
          </wp:positionV>
          <wp:extent cx="1457325" cy="381635"/>
          <wp:effectExtent l="19050" t="19050" r="28575" b="184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X22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80"/>
                  <a:stretch/>
                </pic:blipFill>
                <pic:spPr bwMode="auto">
                  <a:xfrm>
                    <a:off x="0" y="0"/>
                    <a:ext cx="1457325" cy="381635"/>
                  </a:xfrm>
                  <a:prstGeom prst="rect">
                    <a:avLst/>
                  </a:prstGeom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98" w:rsidRPr="00DA58EF">
      <w:rPr>
        <w:rFonts w:ascii="Times New Roman" w:eastAsia="Times New Roman" w:hAnsi="Times New Roman" w:cs="Times New Roman"/>
        <w:noProof/>
        <w:lang w:eastAsia="zh-CN"/>
      </w:rPr>
      <w:drawing>
        <wp:inline distT="0" distB="0" distL="0" distR="0" wp14:anchorId="49163034" wp14:editId="311D1CD7">
          <wp:extent cx="1619250" cy="372110"/>
          <wp:effectExtent l="0" t="0" r="0" b="8890"/>
          <wp:docPr id="1" name="Picture 1" descr="/var/folders/hb/gv67_fvn1wzf9rjfwk50v8x80000gn/T/com.microsoft.Word/Content.MSO/BC4CAE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b/gv67_fvn1wzf9rjfwk50v8x80000gn/T/com.microsoft.Word/Content.MSO/BC4CAED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95" cy="37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color w:val="C00000"/>
        <w:sz w:val="18"/>
        <w:szCs w:val="20"/>
        <w:lang w:eastAsia="zh-CN"/>
      </w:rPr>
      <w:drawing>
        <wp:inline distT="0" distB="0" distL="0" distR="0" wp14:anchorId="0C10C1F6" wp14:editId="31A134E2">
          <wp:extent cx="1491879" cy="3790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15" cy="43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7D98B" w14:textId="4C3B7C3A" w:rsidR="003B400C" w:rsidRDefault="003A1E2E" w:rsidP="005A3A94">
    <w:pPr>
      <w:pStyle w:val="Header"/>
      <w:tabs>
        <w:tab w:val="clear" w:pos="4680"/>
        <w:tab w:val="clear" w:pos="9360"/>
        <w:tab w:val="center" w:pos="1247"/>
      </w:tabs>
    </w:pPr>
    <w:r w:rsidRPr="00F64DE7">
      <w:rPr>
        <w:rFonts w:ascii="Palatino Linotype" w:hAnsi="Palatino Linotype"/>
        <w:color w:val="C00000"/>
        <w:sz w:val="18"/>
        <w:szCs w:val="20"/>
      </w:rPr>
      <w:t>Emerging Market Institute</w:t>
    </w:r>
    <w:r w:rsidR="005A3A94" w:rsidRPr="00F64DE7">
      <w:rPr>
        <w:rFonts w:ascii="Palatino Linotype" w:hAnsi="Palatino Linotype"/>
        <w:noProof/>
        <w:sz w:val="20"/>
        <w:lang w:eastAsia="zh-CN"/>
      </w:rPr>
      <w:t xml:space="preserve"> </w:t>
    </w:r>
    <w:r w:rsidR="005A3A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73D"/>
    <w:multiLevelType w:val="hybridMultilevel"/>
    <w:tmpl w:val="92BCADAC"/>
    <w:lvl w:ilvl="0" w:tplc="B61010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516A"/>
    <w:multiLevelType w:val="hybridMultilevel"/>
    <w:tmpl w:val="373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5"/>
    <w:rsid w:val="00005F22"/>
    <w:rsid w:val="00006152"/>
    <w:rsid w:val="00011C79"/>
    <w:rsid w:val="000167DD"/>
    <w:rsid w:val="00022F66"/>
    <w:rsid w:val="000279E5"/>
    <w:rsid w:val="000339E6"/>
    <w:rsid w:val="00033E0B"/>
    <w:rsid w:val="00041B2F"/>
    <w:rsid w:val="00042C7F"/>
    <w:rsid w:val="00042DEF"/>
    <w:rsid w:val="00044D3A"/>
    <w:rsid w:val="00046830"/>
    <w:rsid w:val="00046CE3"/>
    <w:rsid w:val="000525AB"/>
    <w:rsid w:val="00053CF0"/>
    <w:rsid w:val="00055A34"/>
    <w:rsid w:val="00057E80"/>
    <w:rsid w:val="000649B4"/>
    <w:rsid w:val="0007300A"/>
    <w:rsid w:val="000775FD"/>
    <w:rsid w:val="00077887"/>
    <w:rsid w:val="00080FA8"/>
    <w:rsid w:val="00082DA4"/>
    <w:rsid w:val="0008482D"/>
    <w:rsid w:val="00084CE8"/>
    <w:rsid w:val="0009799D"/>
    <w:rsid w:val="000A00D6"/>
    <w:rsid w:val="000A13D3"/>
    <w:rsid w:val="000B0332"/>
    <w:rsid w:val="000B39D4"/>
    <w:rsid w:val="000B612D"/>
    <w:rsid w:val="000B757B"/>
    <w:rsid w:val="000C7C31"/>
    <w:rsid w:val="000D5DEF"/>
    <w:rsid w:val="000D7648"/>
    <w:rsid w:val="000F3890"/>
    <w:rsid w:val="001025C8"/>
    <w:rsid w:val="001030B0"/>
    <w:rsid w:val="00104366"/>
    <w:rsid w:val="00105FF0"/>
    <w:rsid w:val="00107E74"/>
    <w:rsid w:val="0011013F"/>
    <w:rsid w:val="00115D5C"/>
    <w:rsid w:val="00120A2C"/>
    <w:rsid w:val="00126102"/>
    <w:rsid w:val="0012740A"/>
    <w:rsid w:val="00132C03"/>
    <w:rsid w:val="001374CB"/>
    <w:rsid w:val="00137DBF"/>
    <w:rsid w:val="001407B7"/>
    <w:rsid w:val="00140B7F"/>
    <w:rsid w:val="00140D32"/>
    <w:rsid w:val="00142ED9"/>
    <w:rsid w:val="001449DB"/>
    <w:rsid w:val="00145AB9"/>
    <w:rsid w:val="001460FC"/>
    <w:rsid w:val="00150C83"/>
    <w:rsid w:val="001540D7"/>
    <w:rsid w:val="00154BE7"/>
    <w:rsid w:val="00155D1F"/>
    <w:rsid w:val="00156177"/>
    <w:rsid w:val="001603CC"/>
    <w:rsid w:val="0016214D"/>
    <w:rsid w:val="00162D81"/>
    <w:rsid w:val="00163399"/>
    <w:rsid w:val="00165166"/>
    <w:rsid w:val="001717ED"/>
    <w:rsid w:val="00175AA4"/>
    <w:rsid w:val="00175FFC"/>
    <w:rsid w:val="00177F01"/>
    <w:rsid w:val="0018247B"/>
    <w:rsid w:val="00184058"/>
    <w:rsid w:val="00185BE9"/>
    <w:rsid w:val="001868E2"/>
    <w:rsid w:val="00190D62"/>
    <w:rsid w:val="00191878"/>
    <w:rsid w:val="001927EB"/>
    <w:rsid w:val="00195816"/>
    <w:rsid w:val="0019612C"/>
    <w:rsid w:val="001A004D"/>
    <w:rsid w:val="001A2C10"/>
    <w:rsid w:val="001A34BC"/>
    <w:rsid w:val="001A4C9C"/>
    <w:rsid w:val="001A73E6"/>
    <w:rsid w:val="001B033A"/>
    <w:rsid w:val="001C6727"/>
    <w:rsid w:val="001D1360"/>
    <w:rsid w:val="001D31A6"/>
    <w:rsid w:val="001D74E6"/>
    <w:rsid w:val="001E4D5D"/>
    <w:rsid w:val="001E5E7F"/>
    <w:rsid w:val="001F1B5B"/>
    <w:rsid w:val="001F510B"/>
    <w:rsid w:val="001F716B"/>
    <w:rsid w:val="00202D7F"/>
    <w:rsid w:val="00217366"/>
    <w:rsid w:val="002175A1"/>
    <w:rsid w:val="00220F08"/>
    <w:rsid w:val="00222418"/>
    <w:rsid w:val="00225AAC"/>
    <w:rsid w:val="0022644B"/>
    <w:rsid w:val="00226932"/>
    <w:rsid w:val="00226F93"/>
    <w:rsid w:val="00230375"/>
    <w:rsid w:val="0023457D"/>
    <w:rsid w:val="00235AC7"/>
    <w:rsid w:val="002371E3"/>
    <w:rsid w:val="002372E4"/>
    <w:rsid w:val="0025369F"/>
    <w:rsid w:val="002546E2"/>
    <w:rsid w:val="00255E51"/>
    <w:rsid w:val="002628CE"/>
    <w:rsid w:val="00265CB7"/>
    <w:rsid w:val="00270F0D"/>
    <w:rsid w:val="00271DBC"/>
    <w:rsid w:val="00277CE2"/>
    <w:rsid w:val="00282A61"/>
    <w:rsid w:val="00284A3F"/>
    <w:rsid w:val="00291F3B"/>
    <w:rsid w:val="0029460B"/>
    <w:rsid w:val="00297DFF"/>
    <w:rsid w:val="002A48D0"/>
    <w:rsid w:val="002A6269"/>
    <w:rsid w:val="002B06EC"/>
    <w:rsid w:val="002B2BF6"/>
    <w:rsid w:val="002B5713"/>
    <w:rsid w:val="002C03A5"/>
    <w:rsid w:val="002C196E"/>
    <w:rsid w:val="002C2272"/>
    <w:rsid w:val="002C50AE"/>
    <w:rsid w:val="002C54C6"/>
    <w:rsid w:val="002D346E"/>
    <w:rsid w:val="002D4B76"/>
    <w:rsid w:val="002D5126"/>
    <w:rsid w:val="002F3CAA"/>
    <w:rsid w:val="003023FA"/>
    <w:rsid w:val="00302BF0"/>
    <w:rsid w:val="00303EF1"/>
    <w:rsid w:val="00314FCA"/>
    <w:rsid w:val="00317D0C"/>
    <w:rsid w:val="00322641"/>
    <w:rsid w:val="00322B1E"/>
    <w:rsid w:val="0033169F"/>
    <w:rsid w:val="0033396C"/>
    <w:rsid w:val="00335164"/>
    <w:rsid w:val="00337288"/>
    <w:rsid w:val="00340C96"/>
    <w:rsid w:val="003433D6"/>
    <w:rsid w:val="00346590"/>
    <w:rsid w:val="00356E17"/>
    <w:rsid w:val="003575EA"/>
    <w:rsid w:val="00360619"/>
    <w:rsid w:val="00367C94"/>
    <w:rsid w:val="00375EE0"/>
    <w:rsid w:val="00377781"/>
    <w:rsid w:val="00382C7B"/>
    <w:rsid w:val="00383592"/>
    <w:rsid w:val="003854DB"/>
    <w:rsid w:val="00386587"/>
    <w:rsid w:val="00390C1A"/>
    <w:rsid w:val="00391A79"/>
    <w:rsid w:val="00393CC7"/>
    <w:rsid w:val="003957AC"/>
    <w:rsid w:val="00395B0C"/>
    <w:rsid w:val="003978D6"/>
    <w:rsid w:val="003A1E2E"/>
    <w:rsid w:val="003A48B3"/>
    <w:rsid w:val="003B36C9"/>
    <w:rsid w:val="003B400C"/>
    <w:rsid w:val="003B5942"/>
    <w:rsid w:val="003B59B8"/>
    <w:rsid w:val="003C434C"/>
    <w:rsid w:val="003D1FF7"/>
    <w:rsid w:val="003D2B2D"/>
    <w:rsid w:val="003D702F"/>
    <w:rsid w:val="003D71BE"/>
    <w:rsid w:val="003E2975"/>
    <w:rsid w:val="003E46D6"/>
    <w:rsid w:val="003E6A85"/>
    <w:rsid w:val="003F10B8"/>
    <w:rsid w:val="0041167C"/>
    <w:rsid w:val="00411959"/>
    <w:rsid w:val="0041381D"/>
    <w:rsid w:val="00414B2D"/>
    <w:rsid w:val="00416DB6"/>
    <w:rsid w:val="004305B0"/>
    <w:rsid w:val="0043118E"/>
    <w:rsid w:val="004334DA"/>
    <w:rsid w:val="004365CB"/>
    <w:rsid w:val="00452896"/>
    <w:rsid w:val="0045360F"/>
    <w:rsid w:val="00456665"/>
    <w:rsid w:val="004567CF"/>
    <w:rsid w:val="004617D3"/>
    <w:rsid w:val="00462C7C"/>
    <w:rsid w:val="004671BC"/>
    <w:rsid w:val="004702E3"/>
    <w:rsid w:val="00471612"/>
    <w:rsid w:val="00471675"/>
    <w:rsid w:val="00471B76"/>
    <w:rsid w:val="00474A03"/>
    <w:rsid w:val="00475ED4"/>
    <w:rsid w:val="0047680C"/>
    <w:rsid w:val="00476E8B"/>
    <w:rsid w:val="00481CC3"/>
    <w:rsid w:val="00483A0A"/>
    <w:rsid w:val="00483A83"/>
    <w:rsid w:val="00484DB0"/>
    <w:rsid w:val="0048687B"/>
    <w:rsid w:val="00491025"/>
    <w:rsid w:val="00491B89"/>
    <w:rsid w:val="00492F54"/>
    <w:rsid w:val="00495FB4"/>
    <w:rsid w:val="004B2BD0"/>
    <w:rsid w:val="004B3119"/>
    <w:rsid w:val="004B440E"/>
    <w:rsid w:val="004B69C3"/>
    <w:rsid w:val="004C2BD4"/>
    <w:rsid w:val="004C318F"/>
    <w:rsid w:val="004C3972"/>
    <w:rsid w:val="004C5B06"/>
    <w:rsid w:val="004C693C"/>
    <w:rsid w:val="004C7B85"/>
    <w:rsid w:val="004D7DE9"/>
    <w:rsid w:val="004E0157"/>
    <w:rsid w:val="004E1A6E"/>
    <w:rsid w:val="004E3144"/>
    <w:rsid w:val="004E61E6"/>
    <w:rsid w:val="004E6803"/>
    <w:rsid w:val="004F2AE6"/>
    <w:rsid w:val="004F4B41"/>
    <w:rsid w:val="004F6462"/>
    <w:rsid w:val="004F71D2"/>
    <w:rsid w:val="0050143D"/>
    <w:rsid w:val="00507A58"/>
    <w:rsid w:val="0051272B"/>
    <w:rsid w:val="00522637"/>
    <w:rsid w:val="00525687"/>
    <w:rsid w:val="00526FA5"/>
    <w:rsid w:val="00532238"/>
    <w:rsid w:val="00534C99"/>
    <w:rsid w:val="00537A6E"/>
    <w:rsid w:val="005415B4"/>
    <w:rsid w:val="0054702F"/>
    <w:rsid w:val="005522C9"/>
    <w:rsid w:val="005546FA"/>
    <w:rsid w:val="00555569"/>
    <w:rsid w:val="00555AE5"/>
    <w:rsid w:val="00555D8C"/>
    <w:rsid w:val="00557101"/>
    <w:rsid w:val="00565283"/>
    <w:rsid w:val="00566962"/>
    <w:rsid w:val="005669F6"/>
    <w:rsid w:val="005703E7"/>
    <w:rsid w:val="0057177F"/>
    <w:rsid w:val="00571B25"/>
    <w:rsid w:val="0057247A"/>
    <w:rsid w:val="00580ABC"/>
    <w:rsid w:val="005825AA"/>
    <w:rsid w:val="005873C8"/>
    <w:rsid w:val="00591BFE"/>
    <w:rsid w:val="00592109"/>
    <w:rsid w:val="00593693"/>
    <w:rsid w:val="005969F9"/>
    <w:rsid w:val="005A3A94"/>
    <w:rsid w:val="005A77F5"/>
    <w:rsid w:val="005B097F"/>
    <w:rsid w:val="005B1481"/>
    <w:rsid w:val="005B267B"/>
    <w:rsid w:val="005D081B"/>
    <w:rsid w:val="005D2770"/>
    <w:rsid w:val="005D3768"/>
    <w:rsid w:val="005D5FFF"/>
    <w:rsid w:val="005D7369"/>
    <w:rsid w:val="005E1872"/>
    <w:rsid w:val="005E26C9"/>
    <w:rsid w:val="005E459A"/>
    <w:rsid w:val="005E49C0"/>
    <w:rsid w:val="005E507D"/>
    <w:rsid w:val="005E5C21"/>
    <w:rsid w:val="005F2D82"/>
    <w:rsid w:val="005F4055"/>
    <w:rsid w:val="005F4A23"/>
    <w:rsid w:val="00607AEB"/>
    <w:rsid w:val="00610A5C"/>
    <w:rsid w:val="00615E1B"/>
    <w:rsid w:val="00621BE1"/>
    <w:rsid w:val="006313E3"/>
    <w:rsid w:val="00634F3D"/>
    <w:rsid w:val="00640FF9"/>
    <w:rsid w:val="00641563"/>
    <w:rsid w:val="00652D3E"/>
    <w:rsid w:val="00652F2C"/>
    <w:rsid w:val="006573E6"/>
    <w:rsid w:val="00662954"/>
    <w:rsid w:val="00663731"/>
    <w:rsid w:val="00664CE9"/>
    <w:rsid w:val="006671DE"/>
    <w:rsid w:val="006713CD"/>
    <w:rsid w:val="0067191A"/>
    <w:rsid w:val="00674CD6"/>
    <w:rsid w:val="006759B7"/>
    <w:rsid w:val="00683E43"/>
    <w:rsid w:val="0068405B"/>
    <w:rsid w:val="00687535"/>
    <w:rsid w:val="00694833"/>
    <w:rsid w:val="0069576B"/>
    <w:rsid w:val="006A48CF"/>
    <w:rsid w:val="006B4B25"/>
    <w:rsid w:val="006B65D3"/>
    <w:rsid w:val="006D55DB"/>
    <w:rsid w:val="006F5121"/>
    <w:rsid w:val="006F73A5"/>
    <w:rsid w:val="00700F72"/>
    <w:rsid w:val="00705596"/>
    <w:rsid w:val="00713BAA"/>
    <w:rsid w:val="00715B85"/>
    <w:rsid w:val="0072076C"/>
    <w:rsid w:val="00720B6A"/>
    <w:rsid w:val="0072451A"/>
    <w:rsid w:val="00725147"/>
    <w:rsid w:val="00731A8C"/>
    <w:rsid w:val="007378EF"/>
    <w:rsid w:val="00737FAD"/>
    <w:rsid w:val="00744D85"/>
    <w:rsid w:val="0074522C"/>
    <w:rsid w:val="00760E1D"/>
    <w:rsid w:val="00761164"/>
    <w:rsid w:val="007611AD"/>
    <w:rsid w:val="0077145F"/>
    <w:rsid w:val="00772679"/>
    <w:rsid w:val="00773043"/>
    <w:rsid w:val="00776046"/>
    <w:rsid w:val="00780B1A"/>
    <w:rsid w:val="00782526"/>
    <w:rsid w:val="00786F76"/>
    <w:rsid w:val="00790C91"/>
    <w:rsid w:val="00794599"/>
    <w:rsid w:val="007A3117"/>
    <w:rsid w:val="007A5906"/>
    <w:rsid w:val="007B3A5B"/>
    <w:rsid w:val="007B573A"/>
    <w:rsid w:val="007B6156"/>
    <w:rsid w:val="007B7C61"/>
    <w:rsid w:val="007C1F5D"/>
    <w:rsid w:val="007C6715"/>
    <w:rsid w:val="007C6E78"/>
    <w:rsid w:val="007D7EE8"/>
    <w:rsid w:val="007E0615"/>
    <w:rsid w:val="007E1599"/>
    <w:rsid w:val="007E1735"/>
    <w:rsid w:val="007E2E4F"/>
    <w:rsid w:val="007E5876"/>
    <w:rsid w:val="007E5BBF"/>
    <w:rsid w:val="007E6F6D"/>
    <w:rsid w:val="007E7688"/>
    <w:rsid w:val="007F0D6E"/>
    <w:rsid w:val="007F6A4F"/>
    <w:rsid w:val="007F76A5"/>
    <w:rsid w:val="00801B19"/>
    <w:rsid w:val="00804290"/>
    <w:rsid w:val="00807859"/>
    <w:rsid w:val="00812CE3"/>
    <w:rsid w:val="00813081"/>
    <w:rsid w:val="00814689"/>
    <w:rsid w:val="0082304F"/>
    <w:rsid w:val="008241DD"/>
    <w:rsid w:val="008271C0"/>
    <w:rsid w:val="00831C27"/>
    <w:rsid w:val="0083763B"/>
    <w:rsid w:val="008408D0"/>
    <w:rsid w:val="00841EC3"/>
    <w:rsid w:val="00846642"/>
    <w:rsid w:val="00846790"/>
    <w:rsid w:val="00850862"/>
    <w:rsid w:val="0085344B"/>
    <w:rsid w:val="00853F01"/>
    <w:rsid w:val="0085642C"/>
    <w:rsid w:val="00860E8C"/>
    <w:rsid w:val="00861E60"/>
    <w:rsid w:val="00862710"/>
    <w:rsid w:val="00863355"/>
    <w:rsid w:val="00864F0D"/>
    <w:rsid w:val="00871EFA"/>
    <w:rsid w:val="008728B5"/>
    <w:rsid w:val="00876245"/>
    <w:rsid w:val="008771B7"/>
    <w:rsid w:val="008855D6"/>
    <w:rsid w:val="00887636"/>
    <w:rsid w:val="00890684"/>
    <w:rsid w:val="00893FA4"/>
    <w:rsid w:val="008A2093"/>
    <w:rsid w:val="008A5266"/>
    <w:rsid w:val="008C578B"/>
    <w:rsid w:val="008C7379"/>
    <w:rsid w:val="008D33D4"/>
    <w:rsid w:val="008E1060"/>
    <w:rsid w:val="008F135C"/>
    <w:rsid w:val="008F3351"/>
    <w:rsid w:val="008F3A82"/>
    <w:rsid w:val="009047C2"/>
    <w:rsid w:val="00905B76"/>
    <w:rsid w:val="00905FB4"/>
    <w:rsid w:val="009072B6"/>
    <w:rsid w:val="00910D7A"/>
    <w:rsid w:val="00911140"/>
    <w:rsid w:val="00914EDE"/>
    <w:rsid w:val="00915DB5"/>
    <w:rsid w:val="0091755D"/>
    <w:rsid w:val="0092084D"/>
    <w:rsid w:val="00921E95"/>
    <w:rsid w:val="00930C95"/>
    <w:rsid w:val="00932C4C"/>
    <w:rsid w:val="009334A2"/>
    <w:rsid w:val="0094353E"/>
    <w:rsid w:val="009473BA"/>
    <w:rsid w:val="00953C34"/>
    <w:rsid w:val="00953C6A"/>
    <w:rsid w:val="00954665"/>
    <w:rsid w:val="00964776"/>
    <w:rsid w:val="00964AA3"/>
    <w:rsid w:val="00965AE1"/>
    <w:rsid w:val="00974E5B"/>
    <w:rsid w:val="00975921"/>
    <w:rsid w:val="00975A36"/>
    <w:rsid w:val="009767CD"/>
    <w:rsid w:val="009812BC"/>
    <w:rsid w:val="009819E7"/>
    <w:rsid w:val="00982038"/>
    <w:rsid w:val="00983D50"/>
    <w:rsid w:val="009852DB"/>
    <w:rsid w:val="009860D5"/>
    <w:rsid w:val="00986697"/>
    <w:rsid w:val="00992B2F"/>
    <w:rsid w:val="009946B9"/>
    <w:rsid w:val="009A4B2E"/>
    <w:rsid w:val="009A5FAA"/>
    <w:rsid w:val="009A74DF"/>
    <w:rsid w:val="009A773D"/>
    <w:rsid w:val="009B044B"/>
    <w:rsid w:val="009B2F4F"/>
    <w:rsid w:val="009B3377"/>
    <w:rsid w:val="009B5B67"/>
    <w:rsid w:val="009B7FE6"/>
    <w:rsid w:val="009C1786"/>
    <w:rsid w:val="009C42CB"/>
    <w:rsid w:val="009C4C57"/>
    <w:rsid w:val="009C6BFC"/>
    <w:rsid w:val="009D2136"/>
    <w:rsid w:val="009D28C5"/>
    <w:rsid w:val="009D7BB7"/>
    <w:rsid w:val="009E06E2"/>
    <w:rsid w:val="009E220C"/>
    <w:rsid w:val="009F5055"/>
    <w:rsid w:val="00A038EC"/>
    <w:rsid w:val="00A209AC"/>
    <w:rsid w:val="00A20BF6"/>
    <w:rsid w:val="00A20E17"/>
    <w:rsid w:val="00A21493"/>
    <w:rsid w:val="00A236C1"/>
    <w:rsid w:val="00A27223"/>
    <w:rsid w:val="00A27841"/>
    <w:rsid w:val="00A302C1"/>
    <w:rsid w:val="00A30571"/>
    <w:rsid w:val="00A33001"/>
    <w:rsid w:val="00A3337B"/>
    <w:rsid w:val="00A415CF"/>
    <w:rsid w:val="00A43F88"/>
    <w:rsid w:val="00A463AD"/>
    <w:rsid w:val="00A46995"/>
    <w:rsid w:val="00A55844"/>
    <w:rsid w:val="00A60060"/>
    <w:rsid w:val="00A615DD"/>
    <w:rsid w:val="00A64692"/>
    <w:rsid w:val="00A70725"/>
    <w:rsid w:val="00A77318"/>
    <w:rsid w:val="00A84D6B"/>
    <w:rsid w:val="00A93133"/>
    <w:rsid w:val="00AA083D"/>
    <w:rsid w:val="00AA08FC"/>
    <w:rsid w:val="00AA1482"/>
    <w:rsid w:val="00AA2BC3"/>
    <w:rsid w:val="00AA3CFC"/>
    <w:rsid w:val="00AA4A94"/>
    <w:rsid w:val="00AA51F9"/>
    <w:rsid w:val="00AA5678"/>
    <w:rsid w:val="00AB79D1"/>
    <w:rsid w:val="00AC11BF"/>
    <w:rsid w:val="00AC620C"/>
    <w:rsid w:val="00AC768B"/>
    <w:rsid w:val="00AE1735"/>
    <w:rsid w:val="00AE33DB"/>
    <w:rsid w:val="00AE7661"/>
    <w:rsid w:val="00AE7DF7"/>
    <w:rsid w:val="00AF0ADE"/>
    <w:rsid w:val="00AF45B7"/>
    <w:rsid w:val="00B02E00"/>
    <w:rsid w:val="00B05638"/>
    <w:rsid w:val="00B06396"/>
    <w:rsid w:val="00B06627"/>
    <w:rsid w:val="00B10418"/>
    <w:rsid w:val="00B114D3"/>
    <w:rsid w:val="00B2504F"/>
    <w:rsid w:val="00B25229"/>
    <w:rsid w:val="00B306A1"/>
    <w:rsid w:val="00B3123C"/>
    <w:rsid w:val="00B32BD4"/>
    <w:rsid w:val="00B40433"/>
    <w:rsid w:val="00B443FA"/>
    <w:rsid w:val="00B445AE"/>
    <w:rsid w:val="00B44FE4"/>
    <w:rsid w:val="00B458A2"/>
    <w:rsid w:val="00B551A4"/>
    <w:rsid w:val="00B55C93"/>
    <w:rsid w:val="00B61124"/>
    <w:rsid w:val="00B63D15"/>
    <w:rsid w:val="00B66797"/>
    <w:rsid w:val="00B700F5"/>
    <w:rsid w:val="00BA02AD"/>
    <w:rsid w:val="00BA3A60"/>
    <w:rsid w:val="00BB2224"/>
    <w:rsid w:val="00BB32AE"/>
    <w:rsid w:val="00BC0F80"/>
    <w:rsid w:val="00BC7AE0"/>
    <w:rsid w:val="00BD08C0"/>
    <w:rsid w:val="00BD0CB7"/>
    <w:rsid w:val="00BD5454"/>
    <w:rsid w:val="00BD6A0C"/>
    <w:rsid w:val="00BE5449"/>
    <w:rsid w:val="00BE65C6"/>
    <w:rsid w:val="00BF03FD"/>
    <w:rsid w:val="00BF11A7"/>
    <w:rsid w:val="00BF2F69"/>
    <w:rsid w:val="00BF39B9"/>
    <w:rsid w:val="00C00995"/>
    <w:rsid w:val="00C00B83"/>
    <w:rsid w:val="00C06ED9"/>
    <w:rsid w:val="00C10674"/>
    <w:rsid w:val="00C11222"/>
    <w:rsid w:val="00C154D1"/>
    <w:rsid w:val="00C1757B"/>
    <w:rsid w:val="00C17CF2"/>
    <w:rsid w:val="00C17EC4"/>
    <w:rsid w:val="00C202C8"/>
    <w:rsid w:val="00C252B6"/>
    <w:rsid w:val="00C30C91"/>
    <w:rsid w:val="00C339C8"/>
    <w:rsid w:val="00C41085"/>
    <w:rsid w:val="00C44D82"/>
    <w:rsid w:val="00C44E51"/>
    <w:rsid w:val="00C55398"/>
    <w:rsid w:val="00C620DF"/>
    <w:rsid w:val="00C62F83"/>
    <w:rsid w:val="00C645D3"/>
    <w:rsid w:val="00C71553"/>
    <w:rsid w:val="00C728BC"/>
    <w:rsid w:val="00C8345E"/>
    <w:rsid w:val="00C840EC"/>
    <w:rsid w:val="00C86CAB"/>
    <w:rsid w:val="00C87006"/>
    <w:rsid w:val="00C87628"/>
    <w:rsid w:val="00C9055A"/>
    <w:rsid w:val="00C90A6B"/>
    <w:rsid w:val="00C9450B"/>
    <w:rsid w:val="00C95F3F"/>
    <w:rsid w:val="00C97782"/>
    <w:rsid w:val="00C97789"/>
    <w:rsid w:val="00CA03C1"/>
    <w:rsid w:val="00CB3765"/>
    <w:rsid w:val="00CC3D00"/>
    <w:rsid w:val="00CD4973"/>
    <w:rsid w:val="00CD7D40"/>
    <w:rsid w:val="00CE6455"/>
    <w:rsid w:val="00CF0428"/>
    <w:rsid w:val="00CF0969"/>
    <w:rsid w:val="00CF5255"/>
    <w:rsid w:val="00CF6D55"/>
    <w:rsid w:val="00D00B9A"/>
    <w:rsid w:val="00D018E5"/>
    <w:rsid w:val="00D04201"/>
    <w:rsid w:val="00D04639"/>
    <w:rsid w:val="00D05B9D"/>
    <w:rsid w:val="00D0726B"/>
    <w:rsid w:val="00D10C7F"/>
    <w:rsid w:val="00D11492"/>
    <w:rsid w:val="00D125A8"/>
    <w:rsid w:val="00D139FC"/>
    <w:rsid w:val="00D14CFF"/>
    <w:rsid w:val="00D17D98"/>
    <w:rsid w:val="00D22591"/>
    <w:rsid w:val="00D2496E"/>
    <w:rsid w:val="00D27C43"/>
    <w:rsid w:val="00D30129"/>
    <w:rsid w:val="00D4168C"/>
    <w:rsid w:val="00D43B34"/>
    <w:rsid w:val="00D454B5"/>
    <w:rsid w:val="00D4627F"/>
    <w:rsid w:val="00D47EDE"/>
    <w:rsid w:val="00D560D4"/>
    <w:rsid w:val="00D60980"/>
    <w:rsid w:val="00D623E2"/>
    <w:rsid w:val="00D7180F"/>
    <w:rsid w:val="00D7213D"/>
    <w:rsid w:val="00D73483"/>
    <w:rsid w:val="00D75627"/>
    <w:rsid w:val="00D764C8"/>
    <w:rsid w:val="00D778D1"/>
    <w:rsid w:val="00D81985"/>
    <w:rsid w:val="00D851F3"/>
    <w:rsid w:val="00D85D41"/>
    <w:rsid w:val="00D860E6"/>
    <w:rsid w:val="00DA1927"/>
    <w:rsid w:val="00DB09F9"/>
    <w:rsid w:val="00DB473D"/>
    <w:rsid w:val="00DB4EF8"/>
    <w:rsid w:val="00DB6C40"/>
    <w:rsid w:val="00DD364D"/>
    <w:rsid w:val="00DD5F81"/>
    <w:rsid w:val="00DD6E85"/>
    <w:rsid w:val="00DF0FEE"/>
    <w:rsid w:val="00DF27B7"/>
    <w:rsid w:val="00DF5320"/>
    <w:rsid w:val="00E00DED"/>
    <w:rsid w:val="00E046B0"/>
    <w:rsid w:val="00E04F12"/>
    <w:rsid w:val="00E1044C"/>
    <w:rsid w:val="00E12E1E"/>
    <w:rsid w:val="00E12E5A"/>
    <w:rsid w:val="00E1488D"/>
    <w:rsid w:val="00E159D9"/>
    <w:rsid w:val="00E25AE8"/>
    <w:rsid w:val="00E27220"/>
    <w:rsid w:val="00E33273"/>
    <w:rsid w:val="00E406FD"/>
    <w:rsid w:val="00E4264C"/>
    <w:rsid w:val="00E42687"/>
    <w:rsid w:val="00E436A6"/>
    <w:rsid w:val="00E475F0"/>
    <w:rsid w:val="00E535BE"/>
    <w:rsid w:val="00E605DE"/>
    <w:rsid w:val="00E657D1"/>
    <w:rsid w:val="00E65A8E"/>
    <w:rsid w:val="00E65E73"/>
    <w:rsid w:val="00E67027"/>
    <w:rsid w:val="00E72292"/>
    <w:rsid w:val="00E74BBA"/>
    <w:rsid w:val="00E828B6"/>
    <w:rsid w:val="00E86F91"/>
    <w:rsid w:val="00E922AD"/>
    <w:rsid w:val="00E950A1"/>
    <w:rsid w:val="00E96BB6"/>
    <w:rsid w:val="00E96EFE"/>
    <w:rsid w:val="00EA0B43"/>
    <w:rsid w:val="00EA13B2"/>
    <w:rsid w:val="00EA6250"/>
    <w:rsid w:val="00EA72F8"/>
    <w:rsid w:val="00EB0462"/>
    <w:rsid w:val="00EB1E86"/>
    <w:rsid w:val="00EB4A5D"/>
    <w:rsid w:val="00EB5A2F"/>
    <w:rsid w:val="00EB60E9"/>
    <w:rsid w:val="00EC2177"/>
    <w:rsid w:val="00EC5B07"/>
    <w:rsid w:val="00ED4D21"/>
    <w:rsid w:val="00EE07DB"/>
    <w:rsid w:val="00EE1B2C"/>
    <w:rsid w:val="00EE4BF5"/>
    <w:rsid w:val="00EE7ECE"/>
    <w:rsid w:val="00EF30A9"/>
    <w:rsid w:val="00EF51AC"/>
    <w:rsid w:val="00EF6270"/>
    <w:rsid w:val="00F0114A"/>
    <w:rsid w:val="00F03F28"/>
    <w:rsid w:val="00F06F66"/>
    <w:rsid w:val="00F07AA3"/>
    <w:rsid w:val="00F10339"/>
    <w:rsid w:val="00F10DF2"/>
    <w:rsid w:val="00F15B15"/>
    <w:rsid w:val="00F169FF"/>
    <w:rsid w:val="00F32084"/>
    <w:rsid w:val="00F33C2A"/>
    <w:rsid w:val="00F35CCE"/>
    <w:rsid w:val="00F404E2"/>
    <w:rsid w:val="00F422DE"/>
    <w:rsid w:val="00F42DB6"/>
    <w:rsid w:val="00F51BDB"/>
    <w:rsid w:val="00F54175"/>
    <w:rsid w:val="00F570D9"/>
    <w:rsid w:val="00F60BFE"/>
    <w:rsid w:val="00F64DE7"/>
    <w:rsid w:val="00F66099"/>
    <w:rsid w:val="00F66ABC"/>
    <w:rsid w:val="00F67C46"/>
    <w:rsid w:val="00F7247A"/>
    <w:rsid w:val="00F80534"/>
    <w:rsid w:val="00F83694"/>
    <w:rsid w:val="00F86EAC"/>
    <w:rsid w:val="00F87155"/>
    <w:rsid w:val="00F91488"/>
    <w:rsid w:val="00F95240"/>
    <w:rsid w:val="00F96E69"/>
    <w:rsid w:val="00FA03AC"/>
    <w:rsid w:val="00FA264F"/>
    <w:rsid w:val="00FA342B"/>
    <w:rsid w:val="00FA5D9D"/>
    <w:rsid w:val="00FA6D5C"/>
    <w:rsid w:val="00FB4BD4"/>
    <w:rsid w:val="00FB67B6"/>
    <w:rsid w:val="00FC079E"/>
    <w:rsid w:val="00FC1DF3"/>
    <w:rsid w:val="00FC2C89"/>
    <w:rsid w:val="00FC56FB"/>
    <w:rsid w:val="00FD0A17"/>
    <w:rsid w:val="00FE363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C7F7"/>
  <w15:chartTrackingRefBased/>
  <w15:docId w15:val="{C0E4609A-B49D-4EBE-ACFC-A88A8DD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C0"/>
  </w:style>
  <w:style w:type="paragraph" w:styleId="Footer">
    <w:name w:val="footer"/>
    <w:basedOn w:val="Normal"/>
    <w:link w:val="FooterChar"/>
    <w:uiPriority w:val="99"/>
    <w:unhideWhenUsed/>
    <w:rsid w:val="005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C0"/>
  </w:style>
  <w:style w:type="paragraph" w:styleId="BalloonText">
    <w:name w:val="Balloon Text"/>
    <w:basedOn w:val="Normal"/>
    <w:link w:val="BalloonTextChar"/>
    <w:uiPriority w:val="99"/>
    <w:semiHidden/>
    <w:unhideWhenUsed/>
    <w:rsid w:val="00356E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4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4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E7"/>
    <w:pPr>
      <w:spacing w:after="200" w:line="276" w:lineRule="auto"/>
      <w:ind w:left="720"/>
      <w:contextualSpacing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10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27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2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son.cornell.edu/faculty-research/faculty/lc683/" TargetMode="External"/><Relationship Id="rId13" Type="http://schemas.openxmlformats.org/officeDocument/2006/relationships/hyperlink" Target="https://www.johnson.cornell.edu/Emerging-Markets-Institute" TargetMode="External"/><Relationship Id="rId18" Type="http://schemas.openxmlformats.org/officeDocument/2006/relationships/hyperlink" Target="http://bit.ly/2SUPrk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2SUPrk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edie.sfu.ca/profiles/DanielShapiro" TargetMode="External"/><Relationship Id="rId17" Type="http://schemas.openxmlformats.org/officeDocument/2006/relationships/hyperlink" Target="http://bit.ly/38HNDQ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iconference@cornell.eduCampus" TargetMode="External"/><Relationship Id="rId20" Type="http://schemas.openxmlformats.org/officeDocument/2006/relationships/hyperlink" Target="http://bit.ly/2SUPrk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more-mckim.northeastern.edu/people/ravi-ramamurt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miconference@cornell.ed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ersonal.utdallas.edu/~mikepeng/" TargetMode="External"/><Relationship Id="rId19" Type="http://schemas.openxmlformats.org/officeDocument/2006/relationships/hyperlink" Target="http://bit.ly/2SUPrk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hnson.cornell.edu/faculty-research/faculty/cm794/" TargetMode="External"/><Relationship Id="rId14" Type="http://schemas.openxmlformats.org/officeDocument/2006/relationships/hyperlink" Target="https://www.strategicmanagement.net/minneapolis/call-for-proposals/submission-guidelines" TargetMode="External"/><Relationship Id="rId22" Type="http://schemas.openxmlformats.org/officeDocument/2006/relationships/hyperlink" Target="http://bit.ly/GSEM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00BF-6663-4451-AA87-E268DCF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GSEM 2020</vt:lpstr>
    </vt:vector>
  </TitlesOfParts>
  <Manager/>
  <Company>Cornell University</Company>
  <LinksUpToDate>false</LinksUpToDate>
  <CharactersWithSpaces>5956</CharactersWithSpaces>
  <SharedDoc>false</SharedDoc>
  <HyperlinkBase>https://www.johnson.cornell.edu/Emerging-Markets-Institute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GSEM 2020</dc:title>
  <dc:subject/>
  <dc:creator>Lourdes Casanova</dc:creator>
  <cp:keywords>Emerging markets</cp:keywords>
  <dc:description/>
  <cp:lastModifiedBy>Lourdes Casanova</cp:lastModifiedBy>
  <cp:revision>9</cp:revision>
  <cp:lastPrinted>2020-01-13T22:24:00Z</cp:lastPrinted>
  <dcterms:created xsi:type="dcterms:W3CDTF">2020-07-15T09:35:00Z</dcterms:created>
  <dcterms:modified xsi:type="dcterms:W3CDTF">2020-10-13T18:12:00Z</dcterms:modified>
  <cp:category/>
</cp:coreProperties>
</file>